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6BF8" w14:textId="77777777" w:rsidR="001A02EB" w:rsidRDefault="001A02EB">
      <w:pPr>
        <w:spacing w:before="240" w:after="60" w:line="276" w:lineRule="auto"/>
        <w:rPr>
          <w:b/>
          <w:color w:val="000000"/>
          <w:sz w:val="24"/>
          <w:szCs w:val="24"/>
        </w:rPr>
      </w:pPr>
    </w:p>
    <w:p w14:paraId="5D37E8C7" w14:textId="3C70ECF7" w:rsidR="001A02EB" w:rsidRDefault="00A70BCA">
      <w:pPr>
        <w:pStyle w:val="Titel"/>
        <w:spacing w:line="276" w:lineRule="auto"/>
        <w:jc w:val="center"/>
      </w:pPr>
      <w:bookmarkStart w:id="0" w:name="_gjdgxs" w:colFirst="0" w:colLast="0"/>
      <w:bookmarkEnd w:id="0"/>
      <w:r>
        <w:t>Financieel j</w:t>
      </w:r>
      <w:r w:rsidR="00EE6142">
        <w:t>aarverslag</w:t>
      </w:r>
      <w:r w:rsidR="00EE6142">
        <w:br/>
        <w:t>2019 - 2020</w:t>
      </w:r>
    </w:p>
    <w:p w14:paraId="44E9F269" w14:textId="77777777" w:rsidR="001A02EB" w:rsidRDefault="00EE6142">
      <w:pPr>
        <w:spacing w:line="276" w:lineRule="auto"/>
        <w:rPr>
          <w:color w:val="000000"/>
          <w:sz w:val="24"/>
          <w:szCs w:val="24"/>
        </w:rPr>
      </w:pPr>
      <w:r>
        <w:rPr>
          <w:noProof/>
        </w:rPr>
        <w:drawing>
          <wp:anchor distT="114300" distB="114300" distL="114300" distR="114300" simplePos="0" relativeHeight="251658240" behindDoc="0" locked="0" layoutInCell="1" hidden="0" allowOverlap="1" wp14:anchorId="03E93D81" wp14:editId="25E92760">
            <wp:simplePos x="0" y="0"/>
            <wp:positionH relativeFrom="column">
              <wp:posOffset>1464150</wp:posOffset>
            </wp:positionH>
            <wp:positionV relativeFrom="paragraph">
              <wp:posOffset>129952</wp:posOffset>
            </wp:positionV>
            <wp:extent cx="3600450" cy="4457700"/>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600450" cy="4457700"/>
                    </a:xfrm>
                    <a:prstGeom prst="rect">
                      <a:avLst/>
                    </a:prstGeom>
                    <a:ln/>
                  </pic:spPr>
                </pic:pic>
              </a:graphicData>
            </a:graphic>
          </wp:anchor>
        </w:drawing>
      </w:r>
    </w:p>
    <w:p w14:paraId="5E0570FF" w14:textId="77777777" w:rsidR="001A02EB" w:rsidRDefault="00EE6142">
      <w:pPr>
        <w:spacing w:before="240" w:after="60" w:line="276" w:lineRule="auto"/>
        <w:rPr>
          <w:b/>
          <w:sz w:val="24"/>
          <w:szCs w:val="24"/>
        </w:rPr>
      </w:pPr>
      <w:bookmarkStart w:id="1" w:name="_30j0zll" w:colFirst="0" w:colLast="0"/>
      <w:bookmarkEnd w:id="1"/>
      <w:r>
        <w:br w:type="page"/>
      </w:r>
    </w:p>
    <w:p w14:paraId="11CCD216" w14:textId="77777777" w:rsidR="001A02EB" w:rsidRDefault="00EE6142">
      <w:pPr>
        <w:keepNext/>
        <w:keepLines/>
        <w:pBdr>
          <w:top w:val="nil"/>
          <w:left w:val="nil"/>
          <w:bottom w:val="nil"/>
          <w:right w:val="nil"/>
          <w:between w:val="nil"/>
        </w:pBdr>
        <w:spacing w:before="480" w:after="0" w:line="276" w:lineRule="auto"/>
        <w:rPr>
          <w:b/>
          <w:color w:val="366091"/>
          <w:sz w:val="36"/>
          <w:szCs w:val="36"/>
        </w:rPr>
      </w:pPr>
      <w:bookmarkStart w:id="2" w:name="_1fob9te" w:colFirst="0" w:colLast="0"/>
      <w:bookmarkEnd w:id="2"/>
      <w:r>
        <w:rPr>
          <w:b/>
          <w:color w:val="366091"/>
          <w:sz w:val="36"/>
          <w:szCs w:val="36"/>
        </w:rPr>
        <w:lastRenderedPageBreak/>
        <w:t>Inhoudsopgave</w:t>
      </w:r>
    </w:p>
    <w:sdt>
      <w:sdtPr>
        <w:id w:val="1920133628"/>
        <w:docPartObj>
          <w:docPartGallery w:val="Table of Contents"/>
          <w:docPartUnique/>
        </w:docPartObj>
      </w:sdtPr>
      <w:sdtEndPr/>
      <w:sdtContent>
        <w:p w14:paraId="016EA076" w14:textId="72819F3D" w:rsidR="00764060" w:rsidRDefault="00EE6142">
          <w:pPr>
            <w:pStyle w:val="Inhopg1"/>
            <w:tabs>
              <w:tab w:val="right" w:pos="10194"/>
            </w:tabs>
            <w:rPr>
              <w:noProof/>
            </w:rPr>
          </w:pPr>
          <w:r>
            <w:fldChar w:fldCharType="begin"/>
          </w:r>
          <w:r>
            <w:instrText xml:space="preserve"> TOC \h \u \z </w:instrText>
          </w:r>
          <w:r>
            <w:fldChar w:fldCharType="separate"/>
          </w:r>
          <w:hyperlink w:anchor="_Toc55213782" w:history="1">
            <w:r w:rsidR="00764060" w:rsidRPr="005C128A">
              <w:rPr>
                <w:rStyle w:val="Hyperlink"/>
                <w:noProof/>
              </w:rPr>
              <w:t>Balans</w:t>
            </w:r>
            <w:r w:rsidR="00764060">
              <w:rPr>
                <w:noProof/>
                <w:webHidden/>
              </w:rPr>
              <w:tab/>
            </w:r>
            <w:r w:rsidR="00764060">
              <w:rPr>
                <w:noProof/>
                <w:webHidden/>
              </w:rPr>
              <w:fldChar w:fldCharType="begin"/>
            </w:r>
            <w:r w:rsidR="00764060">
              <w:rPr>
                <w:noProof/>
                <w:webHidden/>
              </w:rPr>
              <w:instrText xml:space="preserve"> PAGEREF _Toc55213782 \h </w:instrText>
            </w:r>
            <w:r w:rsidR="00764060">
              <w:rPr>
                <w:noProof/>
                <w:webHidden/>
              </w:rPr>
            </w:r>
            <w:r w:rsidR="00764060">
              <w:rPr>
                <w:noProof/>
                <w:webHidden/>
              </w:rPr>
              <w:fldChar w:fldCharType="separate"/>
            </w:r>
            <w:r w:rsidR="00764060">
              <w:rPr>
                <w:noProof/>
                <w:webHidden/>
              </w:rPr>
              <w:t>3</w:t>
            </w:r>
            <w:r w:rsidR="00764060">
              <w:rPr>
                <w:noProof/>
                <w:webHidden/>
              </w:rPr>
              <w:fldChar w:fldCharType="end"/>
            </w:r>
          </w:hyperlink>
        </w:p>
        <w:p w14:paraId="0C0E71DD" w14:textId="6B2F5D6C" w:rsidR="00764060" w:rsidRDefault="00764060">
          <w:pPr>
            <w:pStyle w:val="Inhopg1"/>
            <w:tabs>
              <w:tab w:val="right" w:pos="10194"/>
            </w:tabs>
            <w:rPr>
              <w:noProof/>
            </w:rPr>
          </w:pPr>
          <w:hyperlink w:anchor="_Toc55213783" w:history="1">
            <w:r w:rsidRPr="005C128A">
              <w:rPr>
                <w:rStyle w:val="Hyperlink"/>
                <w:noProof/>
              </w:rPr>
              <w:t>Staat van baten en lasten</w:t>
            </w:r>
            <w:r>
              <w:rPr>
                <w:noProof/>
                <w:webHidden/>
              </w:rPr>
              <w:tab/>
            </w:r>
            <w:r>
              <w:rPr>
                <w:noProof/>
                <w:webHidden/>
              </w:rPr>
              <w:fldChar w:fldCharType="begin"/>
            </w:r>
            <w:r>
              <w:rPr>
                <w:noProof/>
                <w:webHidden/>
              </w:rPr>
              <w:instrText xml:space="preserve"> PAGEREF _Toc55213783 \h </w:instrText>
            </w:r>
            <w:r>
              <w:rPr>
                <w:noProof/>
                <w:webHidden/>
              </w:rPr>
            </w:r>
            <w:r>
              <w:rPr>
                <w:noProof/>
                <w:webHidden/>
              </w:rPr>
              <w:fldChar w:fldCharType="separate"/>
            </w:r>
            <w:r>
              <w:rPr>
                <w:noProof/>
                <w:webHidden/>
              </w:rPr>
              <w:t>4</w:t>
            </w:r>
            <w:r>
              <w:rPr>
                <w:noProof/>
                <w:webHidden/>
              </w:rPr>
              <w:fldChar w:fldCharType="end"/>
            </w:r>
          </w:hyperlink>
        </w:p>
        <w:p w14:paraId="2132D818" w14:textId="66EDF383" w:rsidR="00764060" w:rsidRDefault="00764060">
          <w:pPr>
            <w:pStyle w:val="Inhopg1"/>
            <w:tabs>
              <w:tab w:val="right" w:pos="10194"/>
            </w:tabs>
            <w:rPr>
              <w:noProof/>
            </w:rPr>
          </w:pPr>
          <w:hyperlink w:anchor="_Toc55213784" w:history="1">
            <w:r w:rsidRPr="005C128A">
              <w:rPr>
                <w:rStyle w:val="Hyperlink"/>
                <w:noProof/>
              </w:rPr>
              <w:t>Toelichting op de jaarrekening</w:t>
            </w:r>
            <w:r>
              <w:rPr>
                <w:noProof/>
                <w:webHidden/>
              </w:rPr>
              <w:tab/>
            </w:r>
            <w:r>
              <w:rPr>
                <w:noProof/>
                <w:webHidden/>
              </w:rPr>
              <w:fldChar w:fldCharType="begin"/>
            </w:r>
            <w:r>
              <w:rPr>
                <w:noProof/>
                <w:webHidden/>
              </w:rPr>
              <w:instrText xml:space="preserve"> PAGEREF _Toc55213784 \h </w:instrText>
            </w:r>
            <w:r>
              <w:rPr>
                <w:noProof/>
                <w:webHidden/>
              </w:rPr>
            </w:r>
            <w:r>
              <w:rPr>
                <w:noProof/>
                <w:webHidden/>
              </w:rPr>
              <w:fldChar w:fldCharType="separate"/>
            </w:r>
            <w:r>
              <w:rPr>
                <w:noProof/>
                <w:webHidden/>
              </w:rPr>
              <w:t>6</w:t>
            </w:r>
            <w:r>
              <w:rPr>
                <w:noProof/>
                <w:webHidden/>
              </w:rPr>
              <w:fldChar w:fldCharType="end"/>
            </w:r>
          </w:hyperlink>
        </w:p>
        <w:p w14:paraId="3698E786" w14:textId="773107F2" w:rsidR="00764060" w:rsidRDefault="00764060">
          <w:pPr>
            <w:pStyle w:val="Inhopg2"/>
            <w:tabs>
              <w:tab w:val="right" w:pos="10194"/>
            </w:tabs>
            <w:rPr>
              <w:noProof/>
            </w:rPr>
          </w:pPr>
          <w:hyperlink w:anchor="_Toc55213785" w:history="1">
            <w:r w:rsidRPr="005C128A">
              <w:rPr>
                <w:rStyle w:val="Hyperlink"/>
                <w:noProof/>
              </w:rPr>
              <w:t>Toelichting op de balans</w:t>
            </w:r>
            <w:r>
              <w:rPr>
                <w:noProof/>
                <w:webHidden/>
              </w:rPr>
              <w:tab/>
            </w:r>
            <w:r>
              <w:rPr>
                <w:noProof/>
                <w:webHidden/>
              </w:rPr>
              <w:fldChar w:fldCharType="begin"/>
            </w:r>
            <w:r>
              <w:rPr>
                <w:noProof/>
                <w:webHidden/>
              </w:rPr>
              <w:instrText xml:space="preserve"> PAGEREF _Toc55213785 \h </w:instrText>
            </w:r>
            <w:r>
              <w:rPr>
                <w:noProof/>
                <w:webHidden/>
              </w:rPr>
            </w:r>
            <w:r>
              <w:rPr>
                <w:noProof/>
                <w:webHidden/>
              </w:rPr>
              <w:fldChar w:fldCharType="separate"/>
            </w:r>
            <w:r>
              <w:rPr>
                <w:noProof/>
                <w:webHidden/>
              </w:rPr>
              <w:t>6</w:t>
            </w:r>
            <w:r>
              <w:rPr>
                <w:noProof/>
                <w:webHidden/>
              </w:rPr>
              <w:fldChar w:fldCharType="end"/>
            </w:r>
          </w:hyperlink>
        </w:p>
        <w:p w14:paraId="22F6D6DC" w14:textId="32B4DB52" w:rsidR="00764060" w:rsidRDefault="00764060">
          <w:pPr>
            <w:pStyle w:val="Inhopg2"/>
            <w:tabs>
              <w:tab w:val="right" w:pos="10194"/>
            </w:tabs>
            <w:rPr>
              <w:noProof/>
            </w:rPr>
          </w:pPr>
          <w:hyperlink w:anchor="_Toc55213786" w:history="1">
            <w:r w:rsidRPr="005C128A">
              <w:rPr>
                <w:rStyle w:val="Hyperlink"/>
                <w:noProof/>
              </w:rPr>
              <w:t>Toelichting op de staat van baten en lasten</w:t>
            </w:r>
            <w:r>
              <w:rPr>
                <w:noProof/>
                <w:webHidden/>
              </w:rPr>
              <w:tab/>
            </w:r>
            <w:r>
              <w:rPr>
                <w:noProof/>
                <w:webHidden/>
              </w:rPr>
              <w:fldChar w:fldCharType="begin"/>
            </w:r>
            <w:r>
              <w:rPr>
                <w:noProof/>
                <w:webHidden/>
              </w:rPr>
              <w:instrText xml:space="preserve"> PAGEREF _Toc55213786 \h </w:instrText>
            </w:r>
            <w:r>
              <w:rPr>
                <w:noProof/>
                <w:webHidden/>
              </w:rPr>
            </w:r>
            <w:r>
              <w:rPr>
                <w:noProof/>
                <w:webHidden/>
              </w:rPr>
              <w:fldChar w:fldCharType="separate"/>
            </w:r>
            <w:r>
              <w:rPr>
                <w:noProof/>
                <w:webHidden/>
              </w:rPr>
              <w:t>6</w:t>
            </w:r>
            <w:r>
              <w:rPr>
                <w:noProof/>
                <w:webHidden/>
              </w:rPr>
              <w:fldChar w:fldCharType="end"/>
            </w:r>
          </w:hyperlink>
        </w:p>
        <w:p w14:paraId="655FEEB4" w14:textId="729D898A" w:rsidR="001A02EB" w:rsidRDefault="00EE6142">
          <w:pPr>
            <w:tabs>
              <w:tab w:val="right" w:pos="10203"/>
            </w:tabs>
            <w:spacing w:before="200" w:after="80" w:line="240" w:lineRule="auto"/>
            <w:rPr>
              <w:b/>
              <w:color w:val="000000"/>
            </w:rPr>
          </w:pPr>
          <w:r>
            <w:fldChar w:fldCharType="end"/>
          </w:r>
        </w:p>
      </w:sdtContent>
    </w:sdt>
    <w:p w14:paraId="2C555F7C" w14:textId="77777777" w:rsidR="001A02EB" w:rsidRDefault="001A02EB">
      <w:pPr>
        <w:pStyle w:val="Kop1"/>
        <w:spacing w:line="276" w:lineRule="auto"/>
      </w:pPr>
      <w:bookmarkStart w:id="3" w:name="_hcuquewrghce" w:colFirst="0" w:colLast="0"/>
      <w:bookmarkEnd w:id="3"/>
    </w:p>
    <w:p w14:paraId="623CE7B2" w14:textId="77777777" w:rsidR="001A02EB" w:rsidRDefault="00EE6142">
      <w:pPr>
        <w:spacing w:line="276" w:lineRule="auto"/>
      </w:pPr>
      <w:r>
        <w:br w:type="page"/>
      </w:r>
    </w:p>
    <w:p w14:paraId="559174B9" w14:textId="2F13B19A" w:rsidR="001A02EB" w:rsidRDefault="00A70BCA">
      <w:pPr>
        <w:pStyle w:val="Kop1"/>
      </w:pPr>
      <w:bookmarkStart w:id="4" w:name="_Toc55213782"/>
      <w:r>
        <w:lastRenderedPageBreak/>
        <w:t>Balans</w:t>
      </w:r>
      <w:bookmarkEnd w:id="4"/>
    </w:p>
    <w:p w14:paraId="78F45139" w14:textId="77777777" w:rsidR="00A70BCA" w:rsidRPr="00A70BCA" w:rsidRDefault="00A70BCA" w:rsidP="00A70BCA">
      <w:pPr>
        <w:rPr>
          <w:rFonts w:ascii="Open Sans" w:eastAsia="Open Sans" w:hAnsi="Open Sans" w:cs="Open Sans"/>
          <w:lang w:eastAsia="nl-NL"/>
        </w:rPr>
      </w:pPr>
    </w:p>
    <w:tbl>
      <w:tblPr>
        <w:tblStyle w:val="Tabelraster"/>
        <w:tblW w:w="0" w:type="auto"/>
        <w:tblLook w:val="0400" w:firstRow="0" w:lastRow="0" w:firstColumn="0" w:lastColumn="0" w:noHBand="0" w:noVBand="1"/>
      </w:tblPr>
      <w:tblGrid>
        <w:gridCol w:w="3652"/>
        <w:gridCol w:w="1370"/>
        <w:gridCol w:w="222"/>
        <w:gridCol w:w="1370"/>
      </w:tblGrid>
      <w:tr w:rsidR="002E0056" w:rsidRPr="00EE6142" w14:paraId="678E64BC" w14:textId="2C076251" w:rsidTr="003B5DE2">
        <w:tc>
          <w:tcPr>
            <w:tcW w:w="0" w:type="auto"/>
          </w:tcPr>
          <w:p w14:paraId="4FDCE4BA" w14:textId="77777777" w:rsidR="002E0056" w:rsidRPr="00A70BCA" w:rsidRDefault="002E0056" w:rsidP="00EE6142">
            <w:pPr>
              <w:rPr>
                <w:rFonts w:asciiTheme="majorHAnsi" w:eastAsia="Open Sans" w:hAnsiTheme="majorHAnsi" w:cstheme="majorHAnsi"/>
                <w:b/>
                <w:sz w:val="24"/>
                <w:szCs w:val="24"/>
                <w:lang w:eastAsia="nl-NL"/>
              </w:rPr>
            </w:pPr>
          </w:p>
        </w:tc>
        <w:tc>
          <w:tcPr>
            <w:tcW w:w="0" w:type="auto"/>
          </w:tcPr>
          <w:p w14:paraId="6A2D5122" w14:textId="167A575F" w:rsidR="002E0056" w:rsidRPr="00A70BCA" w:rsidRDefault="002E0056" w:rsidP="00EE6142">
            <w:pPr>
              <w:rPr>
                <w:rFonts w:asciiTheme="majorHAnsi" w:eastAsia="Open Sans" w:hAnsiTheme="majorHAnsi" w:cstheme="majorHAnsi"/>
                <w:b/>
                <w:sz w:val="24"/>
                <w:szCs w:val="24"/>
                <w:lang w:eastAsia="nl-NL"/>
              </w:rPr>
            </w:pPr>
            <w:r w:rsidRPr="00A70BCA">
              <w:rPr>
                <w:rFonts w:asciiTheme="majorHAnsi" w:eastAsia="Open Sans" w:hAnsiTheme="majorHAnsi" w:cstheme="majorHAnsi"/>
                <w:b/>
                <w:sz w:val="24"/>
                <w:szCs w:val="24"/>
                <w:lang w:eastAsia="nl-NL"/>
              </w:rPr>
              <w:t>31-0</w:t>
            </w:r>
            <w:r w:rsidRPr="00EE6142">
              <w:rPr>
                <w:rFonts w:asciiTheme="majorHAnsi" w:eastAsia="Open Sans" w:hAnsiTheme="majorHAnsi" w:cstheme="majorHAnsi"/>
                <w:b/>
                <w:sz w:val="24"/>
                <w:szCs w:val="24"/>
                <w:lang w:eastAsia="nl-NL"/>
              </w:rPr>
              <w:t>8</w:t>
            </w:r>
            <w:r w:rsidRPr="00A70BCA">
              <w:rPr>
                <w:rFonts w:asciiTheme="majorHAnsi" w:eastAsia="Open Sans" w:hAnsiTheme="majorHAnsi" w:cstheme="majorHAnsi"/>
                <w:b/>
                <w:sz w:val="24"/>
                <w:szCs w:val="24"/>
                <w:lang w:eastAsia="nl-NL"/>
              </w:rPr>
              <w:t>-20</w:t>
            </w:r>
            <w:r w:rsidRPr="00EE6142">
              <w:rPr>
                <w:rFonts w:asciiTheme="majorHAnsi" w:eastAsia="Open Sans" w:hAnsiTheme="majorHAnsi" w:cstheme="majorHAnsi"/>
                <w:b/>
                <w:sz w:val="24"/>
                <w:szCs w:val="24"/>
                <w:lang w:eastAsia="nl-NL"/>
              </w:rPr>
              <w:t>20</w:t>
            </w:r>
          </w:p>
        </w:tc>
        <w:tc>
          <w:tcPr>
            <w:tcW w:w="0" w:type="auto"/>
          </w:tcPr>
          <w:p w14:paraId="2FA4FAB8" w14:textId="77777777" w:rsidR="002E0056" w:rsidRPr="00A70BCA" w:rsidRDefault="002E0056" w:rsidP="00EE6142">
            <w:pPr>
              <w:rPr>
                <w:rFonts w:asciiTheme="majorHAnsi" w:eastAsia="Open Sans" w:hAnsiTheme="majorHAnsi" w:cstheme="majorHAnsi"/>
                <w:b/>
                <w:sz w:val="24"/>
                <w:szCs w:val="24"/>
                <w:lang w:eastAsia="nl-NL"/>
              </w:rPr>
            </w:pPr>
          </w:p>
        </w:tc>
        <w:tc>
          <w:tcPr>
            <w:tcW w:w="0" w:type="auto"/>
          </w:tcPr>
          <w:p w14:paraId="08C489AE" w14:textId="1F1CD1AF" w:rsidR="002E0056" w:rsidRPr="00A70BCA" w:rsidRDefault="002E0056" w:rsidP="00EE6142">
            <w:pPr>
              <w:rPr>
                <w:rFonts w:asciiTheme="majorHAnsi" w:eastAsia="Open Sans" w:hAnsiTheme="majorHAnsi" w:cstheme="majorHAnsi"/>
                <w:b/>
                <w:sz w:val="24"/>
                <w:szCs w:val="24"/>
                <w:lang w:eastAsia="nl-NL"/>
              </w:rPr>
            </w:pPr>
            <w:r w:rsidRPr="00A70BCA">
              <w:rPr>
                <w:rFonts w:asciiTheme="majorHAnsi" w:eastAsia="Open Sans" w:hAnsiTheme="majorHAnsi" w:cstheme="majorHAnsi"/>
                <w:b/>
                <w:sz w:val="24"/>
                <w:szCs w:val="24"/>
                <w:lang w:eastAsia="nl-NL"/>
              </w:rPr>
              <w:t>31-0</w:t>
            </w:r>
            <w:r w:rsidRPr="00EE6142">
              <w:rPr>
                <w:rFonts w:asciiTheme="majorHAnsi" w:eastAsia="Open Sans" w:hAnsiTheme="majorHAnsi" w:cstheme="majorHAnsi"/>
                <w:b/>
                <w:sz w:val="24"/>
                <w:szCs w:val="24"/>
                <w:lang w:eastAsia="nl-NL"/>
              </w:rPr>
              <w:t>8</w:t>
            </w:r>
            <w:r w:rsidRPr="00A70BCA">
              <w:rPr>
                <w:rFonts w:asciiTheme="majorHAnsi" w:eastAsia="Open Sans" w:hAnsiTheme="majorHAnsi" w:cstheme="majorHAnsi"/>
                <w:b/>
                <w:sz w:val="24"/>
                <w:szCs w:val="24"/>
                <w:lang w:eastAsia="nl-NL"/>
              </w:rPr>
              <w:t>-201</w:t>
            </w:r>
            <w:r w:rsidRPr="00EE6142">
              <w:rPr>
                <w:rFonts w:asciiTheme="majorHAnsi" w:eastAsia="Open Sans" w:hAnsiTheme="majorHAnsi" w:cstheme="majorHAnsi"/>
                <w:b/>
                <w:sz w:val="24"/>
                <w:szCs w:val="24"/>
                <w:lang w:eastAsia="nl-NL"/>
              </w:rPr>
              <w:t>9</w:t>
            </w:r>
          </w:p>
        </w:tc>
      </w:tr>
      <w:tr w:rsidR="002E0056" w:rsidRPr="00EE6142" w14:paraId="5BEF6871" w14:textId="4B99E07A" w:rsidTr="003B5DE2">
        <w:tc>
          <w:tcPr>
            <w:tcW w:w="0" w:type="auto"/>
          </w:tcPr>
          <w:p w14:paraId="5CBB62E7" w14:textId="77777777" w:rsidR="002E0056" w:rsidRPr="00A70BCA" w:rsidRDefault="002E0056" w:rsidP="00EE6142">
            <w:pPr>
              <w:rPr>
                <w:rFonts w:asciiTheme="majorHAnsi" w:eastAsia="Open Sans" w:hAnsiTheme="majorHAnsi" w:cstheme="majorHAnsi"/>
                <w:b/>
                <w:sz w:val="24"/>
                <w:szCs w:val="24"/>
                <w:lang w:eastAsia="nl-NL"/>
              </w:rPr>
            </w:pPr>
            <w:r w:rsidRPr="00A70BCA">
              <w:rPr>
                <w:rFonts w:asciiTheme="majorHAnsi" w:eastAsia="Open Sans" w:hAnsiTheme="majorHAnsi" w:cstheme="majorHAnsi"/>
                <w:b/>
                <w:sz w:val="24"/>
                <w:szCs w:val="24"/>
                <w:lang w:eastAsia="nl-NL"/>
              </w:rPr>
              <w:t>ACTIVA</w:t>
            </w:r>
          </w:p>
        </w:tc>
        <w:tc>
          <w:tcPr>
            <w:tcW w:w="0" w:type="auto"/>
          </w:tcPr>
          <w:p w14:paraId="74FAFE01" w14:textId="77777777" w:rsidR="002E0056" w:rsidRPr="00A70BCA" w:rsidRDefault="002E0056" w:rsidP="00EE6142">
            <w:pPr>
              <w:rPr>
                <w:rFonts w:asciiTheme="majorHAnsi" w:eastAsia="Open Sans" w:hAnsiTheme="majorHAnsi" w:cstheme="majorHAnsi"/>
                <w:b/>
                <w:sz w:val="24"/>
                <w:szCs w:val="24"/>
                <w:lang w:eastAsia="nl-NL"/>
              </w:rPr>
            </w:pPr>
          </w:p>
        </w:tc>
        <w:tc>
          <w:tcPr>
            <w:tcW w:w="0" w:type="auto"/>
          </w:tcPr>
          <w:p w14:paraId="33DEB269" w14:textId="77777777" w:rsidR="002E0056" w:rsidRPr="00A70BCA" w:rsidRDefault="002E0056" w:rsidP="00EE6142">
            <w:pPr>
              <w:rPr>
                <w:rFonts w:asciiTheme="majorHAnsi" w:eastAsia="Open Sans" w:hAnsiTheme="majorHAnsi" w:cstheme="majorHAnsi"/>
                <w:b/>
                <w:sz w:val="24"/>
                <w:szCs w:val="24"/>
                <w:lang w:eastAsia="nl-NL"/>
              </w:rPr>
            </w:pPr>
          </w:p>
        </w:tc>
        <w:tc>
          <w:tcPr>
            <w:tcW w:w="0" w:type="auto"/>
          </w:tcPr>
          <w:p w14:paraId="6EB93237" w14:textId="67333E02" w:rsidR="002E0056" w:rsidRPr="00A70BCA" w:rsidRDefault="002E0056" w:rsidP="00EE6142">
            <w:pPr>
              <w:rPr>
                <w:rFonts w:asciiTheme="majorHAnsi" w:eastAsia="Open Sans" w:hAnsiTheme="majorHAnsi" w:cstheme="majorHAnsi"/>
                <w:b/>
                <w:sz w:val="24"/>
                <w:szCs w:val="24"/>
                <w:lang w:eastAsia="nl-NL"/>
              </w:rPr>
            </w:pPr>
          </w:p>
        </w:tc>
      </w:tr>
      <w:tr w:rsidR="002E0056" w:rsidRPr="00EE6142" w14:paraId="5B567342" w14:textId="2DE0CB10" w:rsidTr="003B5DE2">
        <w:tc>
          <w:tcPr>
            <w:tcW w:w="0" w:type="auto"/>
          </w:tcPr>
          <w:p w14:paraId="0A86AF77" w14:textId="77777777" w:rsidR="002E0056" w:rsidRPr="00A70BCA" w:rsidRDefault="002E0056" w:rsidP="00EE6142">
            <w:pPr>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Immateriële vaste activa</w:t>
            </w:r>
          </w:p>
        </w:tc>
        <w:tc>
          <w:tcPr>
            <w:tcW w:w="0" w:type="auto"/>
          </w:tcPr>
          <w:p w14:paraId="098C02DC" w14:textId="77777777"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€ 0</w:t>
            </w:r>
          </w:p>
        </w:tc>
        <w:tc>
          <w:tcPr>
            <w:tcW w:w="0" w:type="auto"/>
          </w:tcPr>
          <w:p w14:paraId="23B45B32" w14:textId="77777777" w:rsidR="002E0056" w:rsidRPr="00A70BCA" w:rsidRDefault="002E0056" w:rsidP="00EE6142">
            <w:pPr>
              <w:jc w:val="right"/>
              <w:rPr>
                <w:rFonts w:asciiTheme="majorHAnsi" w:eastAsia="Open Sans" w:hAnsiTheme="majorHAnsi" w:cstheme="majorHAnsi"/>
                <w:color w:val="000000"/>
                <w:sz w:val="24"/>
                <w:szCs w:val="24"/>
                <w:lang w:eastAsia="nl-NL"/>
              </w:rPr>
            </w:pPr>
          </w:p>
        </w:tc>
        <w:tc>
          <w:tcPr>
            <w:tcW w:w="0" w:type="auto"/>
          </w:tcPr>
          <w:p w14:paraId="0EDBF5A3" w14:textId="016F3E44"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color w:val="000000"/>
                <w:sz w:val="24"/>
                <w:szCs w:val="24"/>
                <w:lang w:eastAsia="nl-NL"/>
              </w:rPr>
              <w:t>€ 0</w:t>
            </w:r>
          </w:p>
        </w:tc>
      </w:tr>
      <w:tr w:rsidR="002E0056" w:rsidRPr="00EE6142" w14:paraId="02091621" w14:textId="2276A935" w:rsidTr="003B5DE2">
        <w:tc>
          <w:tcPr>
            <w:tcW w:w="0" w:type="auto"/>
          </w:tcPr>
          <w:p w14:paraId="1E9093CE" w14:textId="77777777" w:rsidR="002E0056" w:rsidRPr="00A70BCA" w:rsidRDefault="002E0056" w:rsidP="00EE6142">
            <w:pPr>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Materiële vaste activa</w:t>
            </w:r>
          </w:p>
        </w:tc>
        <w:tc>
          <w:tcPr>
            <w:tcW w:w="0" w:type="auto"/>
          </w:tcPr>
          <w:p w14:paraId="2EA4C43D" w14:textId="1E3C947B"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xml:space="preserve">€ </w:t>
            </w:r>
            <w:r w:rsidRPr="00EE6142">
              <w:rPr>
                <w:rFonts w:asciiTheme="majorHAnsi" w:eastAsia="Open Sans" w:hAnsiTheme="majorHAnsi" w:cstheme="majorHAnsi"/>
                <w:sz w:val="24"/>
                <w:szCs w:val="24"/>
                <w:lang w:eastAsia="nl-NL"/>
              </w:rPr>
              <w:t>6.070,19</w:t>
            </w:r>
          </w:p>
        </w:tc>
        <w:tc>
          <w:tcPr>
            <w:tcW w:w="0" w:type="auto"/>
          </w:tcPr>
          <w:p w14:paraId="082F325D"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54BEAC0C" w14:textId="591B523F"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xml:space="preserve">€ </w:t>
            </w:r>
            <w:r w:rsidRPr="00EE6142">
              <w:rPr>
                <w:rFonts w:asciiTheme="majorHAnsi" w:eastAsia="Open Sans" w:hAnsiTheme="majorHAnsi" w:cstheme="majorHAnsi"/>
                <w:sz w:val="24"/>
                <w:szCs w:val="24"/>
                <w:lang w:eastAsia="nl-NL"/>
              </w:rPr>
              <w:t>6.622,43</w:t>
            </w:r>
          </w:p>
        </w:tc>
      </w:tr>
      <w:tr w:rsidR="002E0056" w:rsidRPr="00EE6142" w14:paraId="066F0265" w14:textId="43015BD4" w:rsidTr="003B5DE2">
        <w:tc>
          <w:tcPr>
            <w:tcW w:w="0" w:type="auto"/>
          </w:tcPr>
          <w:p w14:paraId="31A2ABC8" w14:textId="77777777" w:rsidR="002E0056" w:rsidRPr="00A70BCA" w:rsidRDefault="002E0056" w:rsidP="00EE6142">
            <w:pPr>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Financiële vaste activa</w:t>
            </w:r>
          </w:p>
        </w:tc>
        <w:tc>
          <w:tcPr>
            <w:tcW w:w="0" w:type="auto"/>
          </w:tcPr>
          <w:p w14:paraId="1EADA3BB" w14:textId="77777777"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€ 0</w:t>
            </w:r>
          </w:p>
        </w:tc>
        <w:tc>
          <w:tcPr>
            <w:tcW w:w="0" w:type="auto"/>
          </w:tcPr>
          <w:p w14:paraId="7BA92C9A"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420BCA0C" w14:textId="15ABD222"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€ 0</w:t>
            </w:r>
          </w:p>
        </w:tc>
      </w:tr>
      <w:tr w:rsidR="002E0056" w:rsidRPr="00EE6142" w14:paraId="0ED609E2" w14:textId="1D106579" w:rsidTr="003B5DE2">
        <w:tc>
          <w:tcPr>
            <w:tcW w:w="0" w:type="auto"/>
          </w:tcPr>
          <w:p w14:paraId="2B9DBCC7" w14:textId="77777777" w:rsidR="002E0056" w:rsidRPr="00A70BCA" w:rsidRDefault="002E0056" w:rsidP="00EE6142">
            <w:pPr>
              <w:rPr>
                <w:rFonts w:asciiTheme="majorHAnsi" w:eastAsia="Open Sans" w:hAnsiTheme="majorHAnsi" w:cstheme="majorHAnsi"/>
                <w:sz w:val="24"/>
                <w:szCs w:val="24"/>
                <w:lang w:eastAsia="nl-NL"/>
              </w:rPr>
            </w:pPr>
          </w:p>
        </w:tc>
        <w:tc>
          <w:tcPr>
            <w:tcW w:w="0" w:type="auto"/>
          </w:tcPr>
          <w:p w14:paraId="44E48BDA"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237DF33E"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63262A69" w14:textId="24211060" w:rsidR="002E0056" w:rsidRPr="00A70BCA" w:rsidRDefault="002E0056" w:rsidP="00EE6142">
            <w:pPr>
              <w:jc w:val="right"/>
              <w:rPr>
                <w:rFonts w:asciiTheme="majorHAnsi" w:eastAsia="Open Sans" w:hAnsiTheme="majorHAnsi" w:cstheme="majorHAnsi"/>
                <w:sz w:val="24"/>
                <w:szCs w:val="24"/>
                <w:lang w:eastAsia="nl-NL"/>
              </w:rPr>
            </w:pPr>
          </w:p>
        </w:tc>
      </w:tr>
      <w:tr w:rsidR="002E0056" w:rsidRPr="00EE6142" w14:paraId="2920C5A6" w14:textId="50D7DC90" w:rsidTr="003B5DE2">
        <w:tc>
          <w:tcPr>
            <w:tcW w:w="0" w:type="auto"/>
          </w:tcPr>
          <w:p w14:paraId="6BBB9EC7" w14:textId="77777777" w:rsidR="002E0056" w:rsidRPr="00A70BCA" w:rsidRDefault="002E0056" w:rsidP="00EE6142">
            <w:pPr>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Voorraden</w:t>
            </w:r>
          </w:p>
        </w:tc>
        <w:tc>
          <w:tcPr>
            <w:tcW w:w="0" w:type="auto"/>
          </w:tcPr>
          <w:p w14:paraId="540D9BD9" w14:textId="77777777"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€ 0</w:t>
            </w:r>
          </w:p>
        </w:tc>
        <w:tc>
          <w:tcPr>
            <w:tcW w:w="0" w:type="auto"/>
          </w:tcPr>
          <w:p w14:paraId="5D3400BB"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11D92B9F" w14:textId="31E94620"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€ 0</w:t>
            </w:r>
          </w:p>
        </w:tc>
      </w:tr>
      <w:tr w:rsidR="002E0056" w:rsidRPr="00EE6142" w14:paraId="26E2AF60" w14:textId="108DBC4A" w:rsidTr="003B5DE2">
        <w:tc>
          <w:tcPr>
            <w:tcW w:w="0" w:type="auto"/>
          </w:tcPr>
          <w:p w14:paraId="694B47C5" w14:textId="77777777" w:rsidR="002E0056" w:rsidRPr="00A70BCA" w:rsidRDefault="002E0056" w:rsidP="00EE6142">
            <w:pPr>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Vorderingen en overlopende activa</w:t>
            </w:r>
          </w:p>
        </w:tc>
        <w:tc>
          <w:tcPr>
            <w:tcW w:w="0" w:type="auto"/>
          </w:tcPr>
          <w:p w14:paraId="4E6F8233" w14:textId="1A4882C3"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xml:space="preserve">€ </w:t>
            </w:r>
            <w:r w:rsidRPr="00EE6142">
              <w:rPr>
                <w:rFonts w:asciiTheme="majorHAnsi" w:eastAsia="Open Sans" w:hAnsiTheme="majorHAnsi" w:cstheme="majorHAnsi"/>
                <w:sz w:val="24"/>
                <w:szCs w:val="24"/>
                <w:lang w:eastAsia="nl-NL"/>
              </w:rPr>
              <w:t>0</w:t>
            </w:r>
          </w:p>
        </w:tc>
        <w:tc>
          <w:tcPr>
            <w:tcW w:w="0" w:type="auto"/>
          </w:tcPr>
          <w:p w14:paraId="1E1C47A5"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5407FCE7" w14:textId="2F0CEE3C"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xml:space="preserve">€ </w:t>
            </w:r>
            <w:r w:rsidRPr="00EE6142">
              <w:rPr>
                <w:rFonts w:asciiTheme="majorHAnsi" w:eastAsia="Open Sans" w:hAnsiTheme="majorHAnsi" w:cstheme="majorHAnsi"/>
                <w:sz w:val="24"/>
                <w:szCs w:val="24"/>
                <w:lang w:eastAsia="nl-NL"/>
              </w:rPr>
              <w:t>0</w:t>
            </w:r>
          </w:p>
        </w:tc>
      </w:tr>
      <w:tr w:rsidR="002E0056" w:rsidRPr="00EE6142" w14:paraId="1A9A4F42" w14:textId="6087E7D6" w:rsidTr="003B5DE2">
        <w:tc>
          <w:tcPr>
            <w:tcW w:w="0" w:type="auto"/>
          </w:tcPr>
          <w:p w14:paraId="616ECF56" w14:textId="77777777" w:rsidR="002E0056" w:rsidRPr="00A70BCA" w:rsidRDefault="002E0056" w:rsidP="00EE6142">
            <w:pPr>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Effecten</w:t>
            </w:r>
          </w:p>
        </w:tc>
        <w:tc>
          <w:tcPr>
            <w:tcW w:w="0" w:type="auto"/>
          </w:tcPr>
          <w:p w14:paraId="06F5B12A" w14:textId="77777777"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€ 0</w:t>
            </w:r>
          </w:p>
        </w:tc>
        <w:tc>
          <w:tcPr>
            <w:tcW w:w="0" w:type="auto"/>
          </w:tcPr>
          <w:p w14:paraId="04FAC19B"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6E25EFD2" w14:textId="3DF5423C"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€ 0</w:t>
            </w:r>
          </w:p>
        </w:tc>
      </w:tr>
      <w:tr w:rsidR="002E0056" w:rsidRPr="00EE6142" w14:paraId="4E606AA7" w14:textId="1FEED449" w:rsidTr="003B5DE2">
        <w:tc>
          <w:tcPr>
            <w:tcW w:w="0" w:type="auto"/>
          </w:tcPr>
          <w:p w14:paraId="2CDF56E4" w14:textId="77777777" w:rsidR="002E0056" w:rsidRPr="00A70BCA" w:rsidRDefault="002E0056" w:rsidP="00EE6142">
            <w:pPr>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Liquide middelen</w:t>
            </w:r>
          </w:p>
        </w:tc>
        <w:tc>
          <w:tcPr>
            <w:tcW w:w="0" w:type="auto"/>
          </w:tcPr>
          <w:p w14:paraId="19CC5187" w14:textId="08F7AAAF"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xml:space="preserve">€ </w:t>
            </w:r>
            <w:r w:rsidRPr="00EE6142">
              <w:rPr>
                <w:rFonts w:asciiTheme="majorHAnsi" w:eastAsia="Open Sans" w:hAnsiTheme="majorHAnsi" w:cstheme="majorHAnsi"/>
                <w:sz w:val="24"/>
                <w:szCs w:val="24"/>
                <w:lang w:eastAsia="nl-NL"/>
              </w:rPr>
              <w:t>5.326,73</w:t>
            </w:r>
          </w:p>
        </w:tc>
        <w:tc>
          <w:tcPr>
            <w:tcW w:w="0" w:type="auto"/>
          </w:tcPr>
          <w:p w14:paraId="5448F840"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6255D250" w14:textId="22E20791"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xml:space="preserve">€ </w:t>
            </w:r>
            <w:r w:rsidRPr="00EE6142">
              <w:rPr>
                <w:rFonts w:asciiTheme="majorHAnsi" w:eastAsia="Open Sans" w:hAnsiTheme="majorHAnsi" w:cstheme="majorHAnsi"/>
                <w:sz w:val="24"/>
                <w:szCs w:val="24"/>
                <w:lang w:eastAsia="nl-NL"/>
              </w:rPr>
              <w:t>10.004,65</w:t>
            </w:r>
          </w:p>
        </w:tc>
      </w:tr>
      <w:tr w:rsidR="002E0056" w:rsidRPr="00EE6142" w14:paraId="49DD263C" w14:textId="06936CD9" w:rsidTr="003B5DE2">
        <w:tc>
          <w:tcPr>
            <w:tcW w:w="0" w:type="auto"/>
          </w:tcPr>
          <w:p w14:paraId="63E874DD" w14:textId="77777777" w:rsidR="002E0056" w:rsidRPr="00A70BCA" w:rsidRDefault="002E0056" w:rsidP="00EE6142">
            <w:pPr>
              <w:rPr>
                <w:rFonts w:asciiTheme="majorHAnsi" w:eastAsia="Open Sans" w:hAnsiTheme="majorHAnsi" w:cstheme="majorHAnsi"/>
                <w:sz w:val="24"/>
                <w:szCs w:val="24"/>
                <w:lang w:eastAsia="nl-NL"/>
              </w:rPr>
            </w:pPr>
          </w:p>
        </w:tc>
        <w:tc>
          <w:tcPr>
            <w:tcW w:w="0" w:type="auto"/>
          </w:tcPr>
          <w:p w14:paraId="47DB79D1"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5EDE00CE"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67757543" w14:textId="0E68A065" w:rsidR="002E0056" w:rsidRPr="00A70BCA" w:rsidRDefault="002E0056" w:rsidP="00EE6142">
            <w:pPr>
              <w:jc w:val="right"/>
              <w:rPr>
                <w:rFonts w:asciiTheme="majorHAnsi" w:eastAsia="Open Sans" w:hAnsiTheme="majorHAnsi" w:cstheme="majorHAnsi"/>
                <w:sz w:val="24"/>
                <w:szCs w:val="24"/>
                <w:lang w:eastAsia="nl-NL"/>
              </w:rPr>
            </w:pPr>
          </w:p>
        </w:tc>
      </w:tr>
      <w:tr w:rsidR="002E0056" w:rsidRPr="00EE6142" w14:paraId="51844EA1" w14:textId="431E65B8" w:rsidTr="003B5DE2">
        <w:tc>
          <w:tcPr>
            <w:tcW w:w="0" w:type="auto"/>
          </w:tcPr>
          <w:p w14:paraId="4410A76F" w14:textId="77777777" w:rsidR="002E0056" w:rsidRPr="00A70BCA" w:rsidRDefault="002E0056" w:rsidP="00EE6142">
            <w:pPr>
              <w:rPr>
                <w:rFonts w:asciiTheme="majorHAnsi" w:eastAsia="Open Sans" w:hAnsiTheme="majorHAnsi" w:cstheme="majorHAnsi"/>
                <w:b/>
                <w:sz w:val="24"/>
                <w:szCs w:val="24"/>
                <w:lang w:eastAsia="nl-NL"/>
              </w:rPr>
            </w:pPr>
            <w:r w:rsidRPr="00A70BCA">
              <w:rPr>
                <w:rFonts w:asciiTheme="majorHAnsi" w:eastAsia="Open Sans" w:hAnsiTheme="majorHAnsi" w:cstheme="majorHAnsi"/>
                <w:b/>
                <w:sz w:val="24"/>
                <w:szCs w:val="24"/>
                <w:lang w:eastAsia="nl-NL"/>
              </w:rPr>
              <w:t>Totale activa</w:t>
            </w:r>
          </w:p>
        </w:tc>
        <w:tc>
          <w:tcPr>
            <w:tcW w:w="0" w:type="auto"/>
          </w:tcPr>
          <w:p w14:paraId="246854A7" w14:textId="39561138" w:rsidR="002E0056" w:rsidRPr="00A70BCA" w:rsidRDefault="002E0056" w:rsidP="00EE6142">
            <w:pPr>
              <w:jc w:val="right"/>
              <w:rPr>
                <w:rFonts w:asciiTheme="majorHAnsi" w:eastAsia="Open Sans" w:hAnsiTheme="majorHAnsi" w:cstheme="majorHAnsi"/>
                <w:b/>
                <w:sz w:val="24"/>
                <w:szCs w:val="24"/>
                <w:lang w:eastAsia="nl-NL"/>
              </w:rPr>
            </w:pPr>
            <w:r w:rsidRPr="00A70BCA">
              <w:rPr>
                <w:rFonts w:asciiTheme="majorHAnsi" w:eastAsia="Open Sans" w:hAnsiTheme="majorHAnsi" w:cstheme="majorHAnsi"/>
                <w:b/>
                <w:sz w:val="24"/>
                <w:szCs w:val="24"/>
                <w:lang w:eastAsia="nl-NL"/>
              </w:rPr>
              <w:t xml:space="preserve">€ </w:t>
            </w:r>
            <w:r w:rsidRPr="00EE6142">
              <w:rPr>
                <w:rFonts w:asciiTheme="majorHAnsi" w:eastAsia="Open Sans" w:hAnsiTheme="majorHAnsi" w:cstheme="majorHAnsi"/>
                <w:b/>
                <w:sz w:val="24"/>
                <w:szCs w:val="24"/>
                <w:lang w:eastAsia="nl-NL"/>
              </w:rPr>
              <w:t>11.396,92</w:t>
            </w:r>
          </w:p>
        </w:tc>
        <w:tc>
          <w:tcPr>
            <w:tcW w:w="0" w:type="auto"/>
          </w:tcPr>
          <w:p w14:paraId="5CFC501C" w14:textId="77777777" w:rsidR="002E0056" w:rsidRPr="00A70BCA" w:rsidRDefault="002E0056" w:rsidP="00EE6142">
            <w:pPr>
              <w:jc w:val="right"/>
              <w:rPr>
                <w:rFonts w:asciiTheme="majorHAnsi" w:eastAsia="Open Sans" w:hAnsiTheme="majorHAnsi" w:cstheme="majorHAnsi"/>
                <w:b/>
                <w:sz w:val="24"/>
                <w:szCs w:val="24"/>
                <w:lang w:eastAsia="nl-NL"/>
              </w:rPr>
            </w:pPr>
          </w:p>
        </w:tc>
        <w:tc>
          <w:tcPr>
            <w:tcW w:w="0" w:type="auto"/>
          </w:tcPr>
          <w:p w14:paraId="18F2A390" w14:textId="05D1CEEF" w:rsidR="002E0056" w:rsidRPr="00A70BCA" w:rsidRDefault="002E0056" w:rsidP="00EE6142">
            <w:pPr>
              <w:jc w:val="right"/>
              <w:rPr>
                <w:rFonts w:asciiTheme="majorHAnsi" w:eastAsia="Open Sans" w:hAnsiTheme="majorHAnsi" w:cstheme="majorHAnsi"/>
                <w:b/>
                <w:sz w:val="24"/>
                <w:szCs w:val="24"/>
                <w:lang w:eastAsia="nl-NL"/>
              </w:rPr>
            </w:pPr>
            <w:r w:rsidRPr="00A70BCA">
              <w:rPr>
                <w:rFonts w:asciiTheme="majorHAnsi" w:eastAsia="Open Sans" w:hAnsiTheme="majorHAnsi" w:cstheme="majorHAnsi"/>
                <w:b/>
                <w:sz w:val="24"/>
                <w:szCs w:val="24"/>
                <w:lang w:eastAsia="nl-NL"/>
              </w:rPr>
              <w:t xml:space="preserve">€ </w:t>
            </w:r>
            <w:r w:rsidRPr="00EE6142">
              <w:rPr>
                <w:rFonts w:asciiTheme="majorHAnsi" w:eastAsia="Open Sans" w:hAnsiTheme="majorHAnsi" w:cstheme="majorHAnsi"/>
                <w:b/>
                <w:sz w:val="24"/>
                <w:szCs w:val="24"/>
                <w:lang w:eastAsia="nl-NL"/>
              </w:rPr>
              <w:t>16.627,08</w:t>
            </w:r>
          </w:p>
        </w:tc>
      </w:tr>
      <w:tr w:rsidR="002E0056" w:rsidRPr="00EE6142" w14:paraId="5BF6645D" w14:textId="778BD166" w:rsidTr="003B5DE2">
        <w:tc>
          <w:tcPr>
            <w:tcW w:w="0" w:type="auto"/>
          </w:tcPr>
          <w:p w14:paraId="1F494BD7" w14:textId="77777777" w:rsidR="002E0056" w:rsidRPr="00A70BCA" w:rsidRDefault="002E0056" w:rsidP="00EE6142">
            <w:pPr>
              <w:rPr>
                <w:rFonts w:asciiTheme="majorHAnsi" w:eastAsia="Open Sans" w:hAnsiTheme="majorHAnsi" w:cstheme="majorHAnsi"/>
                <w:sz w:val="24"/>
                <w:szCs w:val="24"/>
                <w:lang w:eastAsia="nl-NL"/>
              </w:rPr>
            </w:pPr>
          </w:p>
        </w:tc>
        <w:tc>
          <w:tcPr>
            <w:tcW w:w="0" w:type="auto"/>
          </w:tcPr>
          <w:p w14:paraId="55D15D55"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71AD0B33"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6457EDAA" w14:textId="569A1F3B" w:rsidR="002E0056" w:rsidRPr="00A70BCA" w:rsidRDefault="002E0056" w:rsidP="00EE6142">
            <w:pPr>
              <w:jc w:val="right"/>
              <w:rPr>
                <w:rFonts w:asciiTheme="majorHAnsi" w:eastAsia="Open Sans" w:hAnsiTheme="majorHAnsi" w:cstheme="majorHAnsi"/>
                <w:sz w:val="24"/>
                <w:szCs w:val="24"/>
                <w:lang w:eastAsia="nl-NL"/>
              </w:rPr>
            </w:pPr>
          </w:p>
        </w:tc>
      </w:tr>
      <w:tr w:rsidR="002E0056" w:rsidRPr="00EE6142" w14:paraId="3E91E6A0" w14:textId="2A1F7AF1" w:rsidTr="003B5DE2">
        <w:tc>
          <w:tcPr>
            <w:tcW w:w="0" w:type="auto"/>
          </w:tcPr>
          <w:p w14:paraId="16751F80" w14:textId="34C9740C" w:rsidR="002E0056" w:rsidRPr="00A70BCA" w:rsidRDefault="002E0056" w:rsidP="00EE6142">
            <w:pPr>
              <w:rPr>
                <w:rFonts w:asciiTheme="majorHAnsi" w:eastAsia="Open Sans" w:hAnsiTheme="majorHAnsi" w:cstheme="majorHAnsi"/>
                <w:bCs/>
                <w:sz w:val="24"/>
                <w:szCs w:val="24"/>
                <w:lang w:eastAsia="nl-NL"/>
              </w:rPr>
            </w:pPr>
            <w:r w:rsidRPr="00A70BCA">
              <w:rPr>
                <w:rFonts w:asciiTheme="majorHAnsi" w:eastAsia="Open Sans" w:hAnsiTheme="majorHAnsi" w:cstheme="majorHAnsi"/>
                <w:b/>
                <w:sz w:val="24"/>
                <w:szCs w:val="24"/>
                <w:lang w:eastAsia="nl-NL"/>
              </w:rPr>
              <w:t>PASSIVA</w:t>
            </w:r>
          </w:p>
        </w:tc>
        <w:tc>
          <w:tcPr>
            <w:tcW w:w="0" w:type="auto"/>
          </w:tcPr>
          <w:p w14:paraId="02EFA4CC"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355C9861"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2F91CDAD" w14:textId="16938B88" w:rsidR="002E0056" w:rsidRPr="00A70BCA" w:rsidRDefault="002E0056" w:rsidP="00EE6142">
            <w:pPr>
              <w:jc w:val="right"/>
              <w:rPr>
                <w:rFonts w:asciiTheme="majorHAnsi" w:eastAsia="Open Sans" w:hAnsiTheme="majorHAnsi" w:cstheme="majorHAnsi"/>
                <w:sz w:val="24"/>
                <w:szCs w:val="24"/>
                <w:lang w:eastAsia="nl-NL"/>
              </w:rPr>
            </w:pPr>
          </w:p>
        </w:tc>
      </w:tr>
      <w:tr w:rsidR="002E0056" w:rsidRPr="00EE6142" w14:paraId="2A313294" w14:textId="147288DC" w:rsidTr="003B5DE2">
        <w:tc>
          <w:tcPr>
            <w:tcW w:w="0" w:type="auto"/>
          </w:tcPr>
          <w:p w14:paraId="028D083D" w14:textId="6ABC959E" w:rsidR="002E0056" w:rsidRPr="00EE6142" w:rsidRDefault="002E0056" w:rsidP="00EE6142">
            <w:pPr>
              <w:rPr>
                <w:rFonts w:asciiTheme="majorHAnsi" w:eastAsia="Open Sans" w:hAnsiTheme="majorHAnsi" w:cstheme="majorHAnsi"/>
                <w:b/>
                <w:sz w:val="24"/>
                <w:szCs w:val="24"/>
                <w:lang w:eastAsia="nl-NL"/>
              </w:rPr>
            </w:pPr>
            <w:r w:rsidRPr="00EE6142">
              <w:rPr>
                <w:rFonts w:asciiTheme="majorHAnsi" w:eastAsia="Open Sans" w:hAnsiTheme="majorHAnsi" w:cstheme="majorHAnsi"/>
                <w:bCs/>
                <w:sz w:val="24"/>
                <w:szCs w:val="24"/>
                <w:lang w:eastAsia="nl-NL"/>
              </w:rPr>
              <w:t>Continuïteitsreserve</w:t>
            </w:r>
          </w:p>
        </w:tc>
        <w:tc>
          <w:tcPr>
            <w:tcW w:w="0" w:type="auto"/>
          </w:tcPr>
          <w:p w14:paraId="2E9F23E7" w14:textId="7174D572" w:rsidR="002E0056" w:rsidRPr="00EE6142"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xml:space="preserve">€ </w:t>
            </w:r>
            <w:r w:rsidRPr="00EE6142">
              <w:rPr>
                <w:rFonts w:asciiTheme="majorHAnsi" w:eastAsia="Open Sans" w:hAnsiTheme="majorHAnsi" w:cstheme="majorHAnsi"/>
                <w:sz w:val="24"/>
                <w:szCs w:val="24"/>
                <w:lang w:eastAsia="nl-NL"/>
              </w:rPr>
              <w:t>3</w:t>
            </w:r>
            <w:r w:rsidRPr="00A70BCA">
              <w:rPr>
                <w:rFonts w:asciiTheme="majorHAnsi" w:eastAsia="Open Sans" w:hAnsiTheme="majorHAnsi" w:cstheme="majorHAnsi"/>
                <w:sz w:val="24"/>
                <w:szCs w:val="24"/>
                <w:lang w:eastAsia="nl-NL"/>
              </w:rPr>
              <w:t>.000</w:t>
            </w:r>
          </w:p>
        </w:tc>
        <w:tc>
          <w:tcPr>
            <w:tcW w:w="0" w:type="auto"/>
          </w:tcPr>
          <w:p w14:paraId="2CD154C3"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28C7C7E1" w14:textId="3C4E8F04"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xml:space="preserve">€ </w:t>
            </w:r>
            <w:r w:rsidRPr="00EE6142">
              <w:rPr>
                <w:rFonts w:asciiTheme="majorHAnsi" w:eastAsia="Open Sans" w:hAnsiTheme="majorHAnsi" w:cstheme="majorHAnsi"/>
                <w:sz w:val="24"/>
                <w:szCs w:val="24"/>
                <w:lang w:eastAsia="nl-NL"/>
              </w:rPr>
              <w:t>3.00</w:t>
            </w:r>
            <w:r w:rsidRPr="00A70BCA">
              <w:rPr>
                <w:rFonts w:asciiTheme="majorHAnsi" w:eastAsia="Open Sans" w:hAnsiTheme="majorHAnsi" w:cstheme="majorHAnsi"/>
                <w:sz w:val="24"/>
                <w:szCs w:val="24"/>
                <w:lang w:eastAsia="nl-NL"/>
              </w:rPr>
              <w:t>0</w:t>
            </w:r>
          </w:p>
        </w:tc>
      </w:tr>
      <w:tr w:rsidR="002E0056" w:rsidRPr="00EE6142" w14:paraId="66B3089F" w14:textId="573BD849" w:rsidTr="003B5DE2">
        <w:tc>
          <w:tcPr>
            <w:tcW w:w="0" w:type="auto"/>
          </w:tcPr>
          <w:p w14:paraId="7E494AA9" w14:textId="77777777" w:rsidR="002E0056" w:rsidRPr="00A70BCA" w:rsidRDefault="002E0056" w:rsidP="00EE6142">
            <w:pPr>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Bestemmingsreserve</w:t>
            </w:r>
          </w:p>
        </w:tc>
        <w:tc>
          <w:tcPr>
            <w:tcW w:w="0" w:type="auto"/>
          </w:tcPr>
          <w:p w14:paraId="317B6A8A" w14:textId="796B5309"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€ 0</w:t>
            </w:r>
          </w:p>
        </w:tc>
        <w:tc>
          <w:tcPr>
            <w:tcW w:w="0" w:type="auto"/>
          </w:tcPr>
          <w:p w14:paraId="1B5B7259"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60514BD3" w14:textId="75AD7B2D"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€ 0</w:t>
            </w:r>
          </w:p>
        </w:tc>
      </w:tr>
      <w:tr w:rsidR="002E0056" w:rsidRPr="00EE6142" w14:paraId="43C2C219" w14:textId="50072B65" w:rsidTr="003B5DE2">
        <w:tc>
          <w:tcPr>
            <w:tcW w:w="0" w:type="auto"/>
          </w:tcPr>
          <w:p w14:paraId="7D5EA974" w14:textId="77777777" w:rsidR="002E0056" w:rsidRPr="00A70BCA" w:rsidRDefault="002E0056" w:rsidP="00EE6142">
            <w:pPr>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Algemeen reserve</w:t>
            </w:r>
          </w:p>
        </w:tc>
        <w:tc>
          <w:tcPr>
            <w:tcW w:w="0" w:type="auto"/>
          </w:tcPr>
          <w:p w14:paraId="1DD65D37" w14:textId="5CD36053"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xml:space="preserve">€ </w:t>
            </w:r>
            <w:r w:rsidRPr="00EE6142">
              <w:rPr>
                <w:rFonts w:asciiTheme="majorHAnsi" w:eastAsia="Open Sans" w:hAnsiTheme="majorHAnsi" w:cstheme="majorHAnsi"/>
                <w:sz w:val="24"/>
                <w:szCs w:val="24"/>
                <w:lang w:eastAsia="nl-NL"/>
              </w:rPr>
              <w:t>8</w:t>
            </w:r>
            <w:r w:rsidRPr="00A70BCA">
              <w:rPr>
                <w:rFonts w:asciiTheme="majorHAnsi" w:eastAsia="Open Sans" w:hAnsiTheme="majorHAnsi" w:cstheme="majorHAnsi"/>
                <w:sz w:val="24"/>
                <w:szCs w:val="24"/>
                <w:lang w:eastAsia="nl-NL"/>
              </w:rPr>
              <w:t>.</w:t>
            </w:r>
            <w:r w:rsidRPr="00EE6142">
              <w:rPr>
                <w:rFonts w:asciiTheme="majorHAnsi" w:eastAsia="Open Sans" w:hAnsiTheme="majorHAnsi" w:cstheme="majorHAnsi"/>
                <w:sz w:val="24"/>
                <w:szCs w:val="24"/>
                <w:lang w:eastAsia="nl-NL"/>
              </w:rPr>
              <w:t>396,92</w:t>
            </w:r>
          </w:p>
        </w:tc>
        <w:tc>
          <w:tcPr>
            <w:tcW w:w="0" w:type="auto"/>
          </w:tcPr>
          <w:p w14:paraId="5F4F0274"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2F1339E2" w14:textId="1E3E83B2"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xml:space="preserve">€ </w:t>
            </w:r>
            <w:r w:rsidRPr="00EE6142">
              <w:rPr>
                <w:rFonts w:asciiTheme="majorHAnsi" w:eastAsia="Open Sans" w:hAnsiTheme="majorHAnsi" w:cstheme="majorHAnsi"/>
                <w:sz w:val="24"/>
                <w:szCs w:val="24"/>
                <w:lang w:eastAsia="nl-NL"/>
              </w:rPr>
              <w:t>13.627,08</w:t>
            </w:r>
          </w:p>
        </w:tc>
      </w:tr>
      <w:tr w:rsidR="002E0056" w:rsidRPr="00EE6142" w14:paraId="0562D4A7" w14:textId="50AEE69B" w:rsidTr="003B5DE2">
        <w:tc>
          <w:tcPr>
            <w:tcW w:w="0" w:type="auto"/>
          </w:tcPr>
          <w:p w14:paraId="201EF23B" w14:textId="77777777" w:rsidR="002E0056" w:rsidRPr="00A70BCA" w:rsidRDefault="002E0056" w:rsidP="00EE6142">
            <w:pPr>
              <w:rPr>
                <w:rFonts w:asciiTheme="majorHAnsi" w:eastAsia="Open Sans" w:hAnsiTheme="majorHAnsi" w:cstheme="majorHAnsi"/>
                <w:sz w:val="24"/>
                <w:szCs w:val="24"/>
                <w:lang w:eastAsia="nl-NL"/>
              </w:rPr>
            </w:pPr>
          </w:p>
        </w:tc>
        <w:tc>
          <w:tcPr>
            <w:tcW w:w="0" w:type="auto"/>
          </w:tcPr>
          <w:p w14:paraId="4480344A"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1AAEA1A2"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17F9114E" w14:textId="751DFE38" w:rsidR="002E0056" w:rsidRPr="00A70BCA" w:rsidRDefault="002E0056" w:rsidP="00EE6142">
            <w:pPr>
              <w:jc w:val="right"/>
              <w:rPr>
                <w:rFonts w:asciiTheme="majorHAnsi" w:eastAsia="Open Sans" w:hAnsiTheme="majorHAnsi" w:cstheme="majorHAnsi"/>
                <w:sz w:val="24"/>
                <w:szCs w:val="24"/>
                <w:lang w:eastAsia="nl-NL"/>
              </w:rPr>
            </w:pPr>
          </w:p>
        </w:tc>
      </w:tr>
      <w:tr w:rsidR="002E0056" w:rsidRPr="00EE6142" w14:paraId="62D527C7" w14:textId="63D38E28" w:rsidTr="003B5DE2">
        <w:tc>
          <w:tcPr>
            <w:tcW w:w="0" w:type="auto"/>
          </w:tcPr>
          <w:p w14:paraId="219D1EFD" w14:textId="288A8112" w:rsidR="002E0056" w:rsidRPr="00A70BCA" w:rsidRDefault="002E0056" w:rsidP="00EE6142">
            <w:pPr>
              <w:rPr>
                <w:rFonts w:asciiTheme="majorHAnsi" w:eastAsia="Open Sans" w:hAnsiTheme="majorHAnsi" w:cstheme="majorHAnsi"/>
                <w:b/>
                <w:bCs/>
                <w:sz w:val="24"/>
                <w:szCs w:val="24"/>
                <w:lang w:eastAsia="nl-NL"/>
              </w:rPr>
            </w:pPr>
            <w:r w:rsidRPr="00A70BCA">
              <w:rPr>
                <w:rFonts w:asciiTheme="majorHAnsi" w:eastAsia="Open Sans" w:hAnsiTheme="majorHAnsi" w:cstheme="majorHAnsi"/>
                <w:sz w:val="24"/>
                <w:szCs w:val="24"/>
                <w:lang w:eastAsia="nl-NL"/>
              </w:rPr>
              <w:t>Bestemmingsfonds</w:t>
            </w:r>
            <w:r w:rsidRPr="00EE6142">
              <w:rPr>
                <w:rFonts w:asciiTheme="majorHAnsi" w:eastAsia="Open Sans" w:hAnsiTheme="majorHAnsi" w:cstheme="majorHAnsi"/>
                <w:sz w:val="24"/>
                <w:szCs w:val="24"/>
                <w:lang w:eastAsia="nl-NL"/>
              </w:rPr>
              <w:t>en</w:t>
            </w:r>
          </w:p>
        </w:tc>
        <w:tc>
          <w:tcPr>
            <w:tcW w:w="0" w:type="auto"/>
          </w:tcPr>
          <w:p w14:paraId="70896ADA" w14:textId="49CEC904"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xml:space="preserve">€ </w:t>
            </w:r>
            <w:r w:rsidRPr="00EE6142">
              <w:rPr>
                <w:rFonts w:asciiTheme="majorHAnsi" w:eastAsia="Open Sans" w:hAnsiTheme="majorHAnsi" w:cstheme="majorHAnsi"/>
                <w:sz w:val="24"/>
                <w:szCs w:val="24"/>
                <w:lang w:eastAsia="nl-NL"/>
              </w:rPr>
              <w:t>0</w:t>
            </w:r>
          </w:p>
        </w:tc>
        <w:tc>
          <w:tcPr>
            <w:tcW w:w="0" w:type="auto"/>
          </w:tcPr>
          <w:p w14:paraId="749A97CE"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750BEAC6" w14:textId="387B7DEC"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€ 0</w:t>
            </w:r>
          </w:p>
        </w:tc>
      </w:tr>
      <w:tr w:rsidR="002E0056" w:rsidRPr="00EE6142" w14:paraId="006D5ADE" w14:textId="44D0AC2F" w:rsidTr="003B5DE2">
        <w:tc>
          <w:tcPr>
            <w:tcW w:w="0" w:type="auto"/>
          </w:tcPr>
          <w:p w14:paraId="0E999171" w14:textId="77777777" w:rsidR="002E0056" w:rsidRPr="00A70BCA" w:rsidRDefault="002E0056" w:rsidP="00EE6142">
            <w:pPr>
              <w:rPr>
                <w:rFonts w:asciiTheme="majorHAnsi" w:eastAsia="Open Sans" w:hAnsiTheme="majorHAnsi" w:cstheme="majorHAnsi"/>
                <w:sz w:val="24"/>
                <w:szCs w:val="24"/>
                <w:lang w:eastAsia="nl-NL"/>
              </w:rPr>
            </w:pPr>
          </w:p>
        </w:tc>
        <w:tc>
          <w:tcPr>
            <w:tcW w:w="0" w:type="auto"/>
          </w:tcPr>
          <w:p w14:paraId="629EC80C"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5247C229"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16E98385" w14:textId="69BEA834" w:rsidR="002E0056" w:rsidRPr="00A70BCA" w:rsidRDefault="002E0056" w:rsidP="00EE6142">
            <w:pPr>
              <w:jc w:val="right"/>
              <w:rPr>
                <w:rFonts w:asciiTheme="majorHAnsi" w:eastAsia="Open Sans" w:hAnsiTheme="majorHAnsi" w:cstheme="majorHAnsi"/>
                <w:sz w:val="24"/>
                <w:szCs w:val="24"/>
                <w:lang w:eastAsia="nl-NL"/>
              </w:rPr>
            </w:pPr>
          </w:p>
        </w:tc>
      </w:tr>
      <w:tr w:rsidR="002E0056" w:rsidRPr="00EE6142" w14:paraId="3E3FA46B" w14:textId="52CF4341" w:rsidTr="003B5DE2">
        <w:tc>
          <w:tcPr>
            <w:tcW w:w="0" w:type="auto"/>
          </w:tcPr>
          <w:p w14:paraId="7E49B0BF" w14:textId="74440C8C" w:rsidR="002E0056" w:rsidRPr="00EE6142" w:rsidRDefault="002E0056" w:rsidP="00EE6142">
            <w:pPr>
              <w:rPr>
                <w:rFonts w:asciiTheme="majorHAnsi" w:eastAsia="Open Sans" w:hAnsiTheme="majorHAnsi" w:cstheme="majorHAnsi"/>
                <w:sz w:val="24"/>
                <w:szCs w:val="24"/>
                <w:lang w:eastAsia="nl-NL"/>
              </w:rPr>
            </w:pPr>
            <w:r w:rsidRPr="00EE6142">
              <w:rPr>
                <w:rFonts w:asciiTheme="majorHAnsi" w:eastAsia="Open Sans" w:hAnsiTheme="majorHAnsi" w:cstheme="majorHAnsi"/>
                <w:b/>
                <w:bCs/>
                <w:sz w:val="24"/>
                <w:szCs w:val="24"/>
                <w:lang w:eastAsia="nl-NL"/>
              </w:rPr>
              <w:t>Totaal reserves en fondsen</w:t>
            </w:r>
          </w:p>
        </w:tc>
        <w:tc>
          <w:tcPr>
            <w:tcW w:w="0" w:type="auto"/>
          </w:tcPr>
          <w:p w14:paraId="5C979518" w14:textId="77777777" w:rsidR="002E0056" w:rsidRPr="00EE6142" w:rsidRDefault="002E0056" w:rsidP="00EE6142">
            <w:pPr>
              <w:jc w:val="right"/>
              <w:rPr>
                <w:rFonts w:asciiTheme="majorHAnsi" w:eastAsia="Open Sans" w:hAnsiTheme="majorHAnsi" w:cstheme="majorHAnsi"/>
                <w:sz w:val="24"/>
                <w:szCs w:val="24"/>
                <w:lang w:eastAsia="nl-NL"/>
              </w:rPr>
            </w:pPr>
          </w:p>
        </w:tc>
        <w:tc>
          <w:tcPr>
            <w:tcW w:w="0" w:type="auto"/>
          </w:tcPr>
          <w:p w14:paraId="13D0876E" w14:textId="77777777" w:rsidR="002E0056" w:rsidRPr="00EE6142" w:rsidRDefault="002E0056" w:rsidP="00EE6142">
            <w:pPr>
              <w:jc w:val="right"/>
              <w:rPr>
                <w:rFonts w:asciiTheme="majorHAnsi" w:eastAsia="Open Sans" w:hAnsiTheme="majorHAnsi" w:cstheme="majorHAnsi"/>
                <w:sz w:val="24"/>
                <w:szCs w:val="24"/>
                <w:lang w:eastAsia="nl-NL"/>
              </w:rPr>
            </w:pPr>
          </w:p>
        </w:tc>
        <w:tc>
          <w:tcPr>
            <w:tcW w:w="0" w:type="auto"/>
          </w:tcPr>
          <w:p w14:paraId="6D56BCC9" w14:textId="25F06E9F" w:rsidR="002E0056" w:rsidRPr="00EE6142" w:rsidRDefault="002E0056" w:rsidP="00EE6142">
            <w:pPr>
              <w:jc w:val="right"/>
              <w:rPr>
                <w:rFonts w:asciiTheme="majorHAnsi" w:eastAsia="Open Sans" w:hAnsiTheme="majorHAnsi" w:cstheme="majorHAnsi"/>
                <w:sz w:val="24"/>
                <w:szCs w:val="24"/>
                <w:lang w:eastAsia="nl-NL"/>
              </w:rPr>
            </w:pPr>
          </w:p>
        </w:tc>
      </w:tr>
      <w:tr w:rsidR="002E0056" w:rsidRPr="00EE6142" w14:paraId="2B1507DB" w14:textId="52461171" w:rsidTr="003B5DE2">
        <w:tc>
          <w:tcPr>
            <w:tcW w:w="0" w:type="auto"/>
          </w:tcPr>
          <w:p w14:paraId="7DD084C7" w14:textId="77777777" w:rsidR="002E0056" w:rsidRPr="00EE6142" w:rsidRDefault="002E0056" w:rsidP="00EE6142">
            <w:pPr>
              <w:rPr>
                <w:rFonts w:asciiTheme="majorHAnsi" w:eastAsia="Open Sans" w:hAnsiTheme="majorHAnsi" w:cstheme="majorHAnsi"/>
                <w:b/>
                <w:bCs/>
                <w:sz w:val="24"/>
                <w:szCs w:val="24"/>
                <w:lang w:eastAsia="nl-NL"/>
              </w:rPr>
            </w:pPr>
          </w:p>
        </w:tc>
        <w:tc>
          <w:tcPr>
            <w:tcW w:w="0" w:type="auto"/>
          </w:tcPr>
          <w:p w14:paraId="0A95ACDB" w14:textId="77777777" w:rsidR="002E0056" w:rsidRPr="00EE6142" w:rsidRDefault="002E0056" w:rsidP="00EE6142">
            <w:pPr>
              <w:jc w:val="right"/>
              <w:rPr>
                <w:rFonts w:asciiTheme="majorHAnsi" w:eastAsia="Open Sans" w:hAnsiTheme="majorHAnsi" w:cstheme="majorHAnsi"/>
                <w:sz w:val="24"/>
                <w:szCs w:val="24"/>
                <w:lang w:eastAsia="nl-NL"/>
              </w:rPr>
            </w:pPr>
          </w:p>
        </w:tc>
        <w:tc>
          <w:tcPr>
            <w:tcW w:w="0" w:type="auto"/>
          </w:tcPr>
          <w:p w14:paraId="07E82BE7" w14:textId="77777777" w:rsidR="002E0056" w:rsidRPr="00EE6142" w:rsidRDefault="002E0056" w:rsidP="00EE6142">
            <w:pPr>
              <w:jc w:val="right"/>
              <w:rPr>
                <w:rFonts w:asciiTheme="majorHAnsi" w:eastAsia="Open Sans" w:hAnsiTheme="majorHAnsi" w:cstheme="majorHAnsi"/>
                <w:sz w:val="24"/>
                <w:szCs w:val="24"/>
                <w:lang w:eastAsia="nl-NL"/>
              </w:rPr>
            </w:pPr>
          </w:p>
        </w:tc>
        <w:tc>
          <w:tcPr>
            <w:tcW w:w="0" w:type="auto"/>
          </w:tcPr>
          <w:p w14:paraId="06E31403" w14:textId="41E84D3E" w:rsidR="002E0056" w:rsidRPr="00EE6142" w:rsidRDefault="002E0056" w:rsidP="00EE6142">
            <w:pPr>
              <w:jc w:val="right"/>
              <w:rPr>
                <w:rFonts w:asciiTheme="majorHAnsi" w:eastAsia="Open Sans" w:hAnsiTheme="majorHAnsi" w:cstheme="majorHAnsi"/>
                <w:sz w:val="24"/>
                <w:szCs w:val="24"/>
                <w:lang w:eastAsia="nl-NL"/>
              </w:rPr>
            </w:pPr>
          </w:p>
        </w:tc>
      </w:tr>
      <w:tr w:rsidR="002E0056" w:rsidRPr="00EE6142" w14:paraId="756C4A73" w14:textId="6523E7C5" w:rsidTr="003B5DE2">
        <w:tc>
          <w:tcPr>
            <w:tcW w:w="0" w:type="auto"/>
          </w:tcPr>
          <w:p w14:paraId="2663DD6E" w14:textId="77777777" w:rsidR="002E0056" w:rsidRPr="00A70BCA" w:rsidRDefault="002E0056" w:rsidP="00EE6142">
            <w:pPr>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Voorzieningen</w:t>
            </w:r>
          </w:p>
        </w:tc>
        <w:tc>
          <w:tcPr>
            <w:tcW w:w="0" w:type="auto"/>
          </w:tcPr>
          <w:p w14:paraId="1443504D" w14:textId="77777777"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€ 0</w:t>
            </w:r>
          </w:p>
        </w:tc>
        <w:tc>
          <w:tcPr>
            <w:tcW w:w="0" w:type="auto"/>
          </w:tcPr>
          <w:p w14:paraId="338082AF"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5BD5B745" w14:textId="70E8F15D"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€ 0</w:t>
            </w:r>
          </w:p>
        </w:tc>
      </w:tr>
      <w:tr w:rsidR="002E0056" w:rsidRPr="00EE6142" w14:paraId="294848B2" w14:textId="0CBFCB1F" w:rsidTr="003B5DE2">
        <w:tc>
          <w:tcPr>
            <w:tcW w:w="0" w:type="auto"/>
          </w:tcPr>
          <w:p w14:paraId="56710B9F" w14:textId="77777777" w:rsidR="002E0056" w:rsidRPr="00A70BCA" w:rsidRDefault="002E0056" w:rsidP="00EE6142">
            <w:pPr>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Langlopende schulden</w:t>
            </w:r>
          </w:p>
        </w:tc>
        <w:tc>
          <w:tcPr>
            <w:tcW w:w="0" w:type="auto"/>
          </w:tcPr>
          <w:p w14:paraId="1433FB9C" w14:textId="77777777"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€ 0</w:t>
            </w:r>
          </w:p>
        </w:tc>
        <w:tc>
          <w:tcPr>
            <w:tcW w:w="0" w:type="auto"/>
          </w:tcPr>
          <w:p w14:paraId="10AAC815"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51F0FA71" w14:textId="64223DD4"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€ 0</w:t>
            </w:r>
          </w:p>
        </w:tc>
      </w:tr>
      <w:tr w:rsidR="002E0056" w:rsidRPr="00EE6142" w14:paraId="5DF55E42" w14:textId="1531F15E" w:rsidTr="003B5DE2">
        <w:tc>
          <w:tcPr>
            <w:tcW w:w="0" w:type="auto"/>
          </w:tcPr>
          <w:p w14:paraId="551990E8" w14:textId="77777777" w:rsidR="002E0056" w:rsidRPr="00A70BCA" w:rsidRDefault="002E0056" w:rsidP="00EE6142">
            <w:pPr>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Kortlopende schulden</w:t>
            </w:r>
          </w:p>
        </w:tc>
        <w:tc>
          <w:tcPr>
            <w:tcW w:w="0" w:type="auto"/>
          </w:tcPr>
          <w:p w14:paraId="5995AC07" w14:textId="77777777"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€ 0</w:t>
            </w:r>
          </w:p>
        </w:tc>
        <w:tc>
          <w:tcPr>
            <w:tcW w:w="0" w:type="auto"/>
          </w:tcPr>
          <w:p w14:paraId="2FB0647F"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254610B3" w14:textId="02CA8DD9" w:rsidR="002E0056" w:rsidRPr="00A70BCA" w:rsidRDefault="002E0056" w:rsidP="00EE6142">
            <w:pPr>
              <w:jc w:val="right"/>
              <w:rPr>
                <w:rFonts w:asciiTheme="majorHAnsi" w:eastAsia="Open Sans" w:hAnsiTheme="majorHAnsi" w:cstheme="majorHAnsi"/>
                <w:sz w:val="24"/>
                <w:szCs w:val="24"/>
                <w:lang w:eastAsia="nl-NL"/>
              </w:rPr>
            </w:pPr>
            <w:r w:rsidRPr="00A70BCA">
              <w:rPr>
                <w:rFonts w:asciiTheme="majorHAnsi" w:eastAsia="Open Sans" w:hAnsiTheme="majorHAnsi" w:cstheme="majorHAnsi"/>
                <w:sz w:val="24"/>
                <w:szCs w:val="24"/>
                <w:lang w:eastAsia="nl-NL"/>
              </w:rPr>
              <w:t>€ 0</w:t>
            </w:r>
          </w:p>
        </w:tc>
      </w:tr>
      <w:tr w:rsidR="002E0056" w:rsidRPr="00EE6142" w14:paraId="406BA1E1" w14:textId="42123031" w:rsidTr="003B5DE2">
        <w:tc>
          <w:tcPr>
            <w:tcW w:w="0" w:type="auto"/>
          </w:tcPr>
          <w:p w14:paraId="292E0263" w14:textId="77777777" w:rsidR="002E0056" w:rsidRPr="00A70BCA" w:rsidRDefault="002E0056" w:rsidP="00EE6142">
            <w:pPr>
              <w:rPr>
                <w:rFonts w:asciiTheme="majorHAnsi" w:eastAsia="Open Sans" w:hAnsiTheme="majorHAnsi" w:cstheme="majorHAnsi"/>
                <w:sz w:val="24"/>
                <w:szCs w:val="24"/>
                <w:lang w:eastAsia="nl-NL"/>
              </w:rPr>
            </w:pPr>
          </w:p>
        </w:tc>
        <w:tc>
          <w:tcPr>
            <w:tcW w:w="0" w:type="auto"/>
          </w:tcPr>
          <w:p w14:paraId="50F0C969"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76ED3299" w14:textId="77777777" w:rsidR="002E0056" w:rsidRPr="00A70BCA" w:rsidRDefault="002E0056" w:rsidP="00EE6142">
            <w:pPr>
              <w:jc w:val="right"/>
              <w:rPr>
                <w:rFonts w:asciiTheme="majorHAnsi" w:eastAsia="Open Sans" w:hAnsiTheme="majorHAnsi" w:cstheme="majorHAnsi"/>
                <w:sz w:val="24"/>
                <w:szCs w:val="24"/>
                <w:lang w:eastAsia="nl-NL"/>
              </w:rPr>
            </w:pPr>
          </w:p>
        </w:tc>
        <w:tc>
          <w:tcPr>
            <w:tcW w:w="0" w:type="auto"/>
          </w:tcPr>
          <w:p w14:paraId="48E10E9B" w14:textId="1D0C2B7E" w:rsidR="002E0056" w:rsidRPr="00A70BCA" w:rsidRDefault="002E0056" w:rsidP="00EE6142">
            <w:pPr>
              <w:jc w:val="right"/>
              <w:rPr>
                <w:rFonts w:asciiTheme="majorHAnsi" w:eastAsia="Open Sans" w:hAnsiTheme="majorHAnsi" w:cstheme="majorHAnsi"/>
                <w:sz w:val="24"/>
                <w:szCs w:val="24"/>
                <w:lang w:eastAsia="nl-NL"/>
              </w:rPr>
            </w:pPr>
          </w:p>
        </w:tc>
      </w:tr>
      <w:tr w:rsidR="002E0056" w:rsidRPr="00EE6142" w14:paraId="4D19F596" w14:textId="0CDAF4E0" w:rsidTr="003B5DE2">
        <w:tc>
          <w:tcPr>
            <w:tcW w:w="0" w:type="auto"/>
          </w:tcPr>
          <w:p w14:paraId="7C2DFB51" w14:textId="77777777" w:rsidR="002E0056" w:rsidRPr="00A70BCA" w:rsidRDefault="002E0056" w:rsidP="00EE6142">
            <w:pPr>
              <w:rPr>
                <w:rFonts w:asciiTheme="majorHAnsi" w:eastAsia="Open Sans" w:hAnsiTheme="majorHAnsi" w:cstheme="majorHAnsi"/>
                <w:b/>
                <w:sz w:val="24"/>
                <w:szCs w:val="24"/>
                <w:lang w:eastAsia="nl-NL"/>
              </w:rPr>
            </w:pPr>
            <w:r w:rsidRPr="00A70BCA">
              <w:rPr>
                <w:rFonts w:asciiTheme="majorHAnsi" w:eastAsia="Open Sans" w:hAnsiTheme="majorHAnsi" w:cstheme="majorHAnsi"/>
                <w:b/>
                <w:sz w:val="24"/>
                <w:szCs w:val="24"/>
                <w:lang w:eastAsia="nl-NL"/>
              </w:rPr>
              <w:t>Totale passiva</w:t>
            </w:r>
          </w:p>
        </w:tc>
        <w:tc>
          <w:tcPr>
            <w:tcW w:w="0" w:type="auto"/>
          </w:tcPr>
          <w:p w14:paraId="62D98040" w14:textId="7A2C7FF8" w:rsidR="002E0056" w:rsidRPr="00A70BCA" w:rsidRDefault="002E0056" w:rsidP="00EE6142">
            <w:pPr>
              <w:jc w:val="right"/>
              <w:rPr>
                <w:rFonts w:asciiTheme="majorHAnsi" w:eastAsia="Open Sans" w:hAnsiTheme="majorHAnsi" w:cstheme="majorHAnsi"/>
                <w:b/>
                <w:sz w:val="24"/>
                <w:szCs w:val="24"/>
                <w:lang w:eastAsia="nl-NL"/>
              </w:rPr>
            </w:pPr>
            <w:r w:rsidRPr="00A70BCA">
              <w:rPr>
                <w:rFonts w:asciiTheme="majorHAnsi" w:eastAsia="Open Sans" w:hAnsiTheme="majorHAnsi" w:cstheme="majorHAnsi"/>
                <w:b/>
                <w:sz w:val="24"/>
                <w:szCs w:val="24"/>
                <w:lang w:eastAsia="nl-NL"/>
              </w:rPr>
              <w:t xml:space="preserve">€ </w:t>
            </w:r>
            <w:r w:rsidRPr="00EE6142">
              <w:rPr>
                <w:rFonts w:asciiTheme="majorHAnsi" w:eastAsia="Open Sans" w:hAnsiTheme="majorHAnsi" w:cstheme="majorHAnsi"/>
                <w:b/>
                <w:sz w:val="24"/>
                <w:szCs w:val="24"/>
                <w:lang w:eastAsia="nl-NL"/>
              </w:rPr>
              <w:t>11.396,92</w:t>
            </w:r>
          </w:p>
        </w:tc>
        <w:tc>
          <w:tcPr>
            <w:tcW w:w="0" w:type="auto"/>
          </w:tcPr>
          <w:p w14:paraId="1758B988" w14:textId="77777777" w:rsidR="002E0056" w:rsidRPr="00A70BCA" w:rsidRDefault="002E0056" w:rsidP="00EE6142">
            <w:pPr>
              <w:jc w:val="right"/>
              <w:rPr>
                <w:rFonts w:asciiTheme="majorHAnsi" w:eastAsia="Open Sans" w:hAnsiTheme="majorHAnsi" w:cstheme="majorHAnsi"/>
                <w:b/>
                <w:sz w:val="24"/>
                <w:szCs w:val="24"/>
                <w:lang w:eastAsia="nl-NL"/>
              </w:rPr>
            </w:pPr>
          </w:p>
        </w:tc>
        <w:tc>
          <w:tcPr>
            <w:tcW w:w="0" w:type="auto"/>
          </w:tcPr>
          <w:p w14:paraId="254C58AD" w14:textId="04BB0FC5" w:rsidR="002E0056" w:rsidRPr="00A70BCA" w:rsidRDefault="002E0056" w:rsidP="00EE6142">
            <w:pPr>
              <w:jc w:val="right"/>
              <w:rPr>
                <w:rFonts w:asciiTheme="majorHAnsi" w:eastAsia="Open Sans" w:hAnsiTheme="majorHAnsi" w:cstheme="majorHAnsi"/>
                <w:b/>
                <w:sz w:val="24"/>
                <w:szCs w:val="24"/>
                <w:lang w:eastAsia="nl-NL"/>
              </w:rPr>
            </w:pPr>
            <w:r w:rsidRPr="00A70BCA">
              <w:rPr>
                <w:rFonts w:asciiTheme="majorHAnsi" w:eastAsia="Open Sans" w:hAnsiTheme="majorHAnsi" w:cstheme="majorHAnsi"/>
                <w:b/>
                <w:sz w:val="24"/>
                <w:szCs w:val="24"/>
                <w:lang w:eastAsia="nl-NL"/>
              </w:rPr>
              <w:t>€ 25.503</w:t>
            </w:r>
          </w:p>
        </w:tc>
      </w:tr>
    </w:tbl>
    <w:p w14:paraId="3EEC9E77" w14:textId="77777777" w:rsidR="00A70BCA" w:rsidRDefault="00A70BCA">
      <w:pPr>
        <w:rPr>
          <w:b/>
          <w:color w:val="19223D"/>
          <w:sz w:val="32"/>
          <w:szCs w:val="32"/>
        </w:rPr>
      </w:pPr>
      <w:bookmarkStart w:id="5" w:name="_17dp8vu" w:colFirst="0" w:colLast="0"/>
      <w:bookmarkEnd w:id="5"/>
      <w:r>
        <w:br w:type="page"/>
      </w:r>
    </w:p>
    <w:p w14:paraId="22BB97DD" w14:textId="2EAD2B96" w:rsidR="001A02EB" w:rsidRDefault="00EE6142">
      <w:pPr>
        <w:pStyle w:val="Kop1"/>
      </w:pPr>
      <w:bookmarkStart w:id="6" w:name="_Toc55213783"/>
      <w:r>
        <w:lastRenderedPageBreak/>
        <w:t>Staat van baten en lasten</w:t>
      </w:r>
      <w:bookmarkEnd w:id="6"/>
    </w:p>
    <w:p w14:paraId="446DED7D" w14:textId="77777777" w:rsidR="00EE6142" w:rsidRPr="00EE6142" w:rsidRDefault="00EE6142" w:rsidP="00EE6142"/>
    <w:tbl>
      <w:tblPr>
        <w:tblStyle w:val="Tabelraster"/>
        <w:tblW w:w="0" w:type="auto"/>
        <w:tblLook w:val="0400" w:firstRow="0" w:lastRow="0" w:firstColumn="0" w:lastColumn="0" w:noHBand="0" w:noVBand="1"/>
      </w:tblPr>
      <w:tblGrid>
        <w:gridCol w:w="5036"/>
        <w:gridCol w:w="1370"/>
        <w:gridCol w:w="2113"/>
        <w:gridCol w:w="1263"/>
      </w:tblGrid>
      <w:tr w:rsidR="00EE6142" w:rsidRPr="00EE6142" w14:paraId="1C1F8829" w14:textId="77777777" w:rsidTr="00EE6142">
        <w:tc>
          <w:tcPr>
            <w:tcW w:w="0" w:type="auto"/>
          </w:tcPr>
          <w:p w14:paraId="49726A3E" w14:textId="08F0CB3B" w:rsidR="00EE6142" w:rsidRPr="00EE6142" w:rsidRDefault="00EE6142" w:rsidP="00EE6142">
            <w:pPr>
              <w:rPr>
                <w:rFonts w:asciiTheme="majorHAnsi" w:hAnsiTheme="majorHAnsi" w:cstheme="majorHAnsi"/>
                <w:sz w:val="24"/>
                <w:szCs w:val="24"/>
              </w:rPr>
            </w:pPr>
            <w:r w:rsidRPr="00EE6142">
              <w:rPr>
                <w:rFonts w:asciiTheme="majorHAnsi" w:hAnsiTheme="majorHAnsi" w:cstheme="majorHAnsi"/>
                <w:b/>
                <w:sz w:val="24"/>
                <w:szCs w:val="24"/>
              </w:rPr>
              <w:t>BATEN</w:t>
            </w:r>
          </w:p>
        </w:tc>
        <w:tc>
          <w:tcPr>
            <w:tcW w:w="0" w:type="auto"/>
          </w:tcPr>
          <w:p w14:paraId="75360836" w14:textId="70009BE8" w:rsidR="00EE6142" w:rsidRPr="00EE6142" w:rsidRDefault="00EE6142" w:rsidP="00EE6142">
            <w:pPr>
              <w:jc w:val="right"/>
              <w:rPr>
                <w:rFonts w:asciiTheme="majorHAnsi" w:hAnsiTheme="majorHAnsi" w:cstheme="majorHAnsi"/>
                <w:b/>
                <w:sz w:val="24"/>
                <w:szCs w:val="24"/>
              </w:rPr>
            </w:pPr>
            <w:r w:rsidRPr="00EE6142">
              <w:rPr>
                <w:rFonts w:asciiTheme="majorHAnsi" w:hAnsiTheme="majorHAnsi" w:cstheme="majorHAnsi"/>
                <w:b/>
                <w:sz w:val="24"/>
                <w:szCs w:val="24"/>
              </w:rPr>
              <w:t>201</w:t>
            </w:r>
            <w:r w:rsidR="002E0056">
              <w:rPr>
                <w:rFonts w:asciiTheme="majorHAnsi" w:hAnsiTheme="majorHAnsi" w:cstheme="majorHAnsi"/>
                <w:b/>
                <w:sz w:val="24"/>
                <w:szCs w:val="24"/>
              </w:rPr>
              <w:t>9-2020</w:t>
            </w:r>
          </w:p>
        </w:tc>
        <w:tc>
          <w:tcPr>
            <w:tcW w:w="0" w:type="auto"/>
          </w:tcPr>
          <w:p w14:paraId="34E5FEC6" w14:textId="066E220E" w:rsidR="00EE6142" w:rsidRPr="00EE6142" w:rsidRDefault="00EE6142" w:rsidP="00EE6142">
            <w:pPr>
              <w:jc w:val="right"/>
              <w:rPr>
                <w:rFonts w:asciiTheme="majorHAnsi" w:hAnsiTheme="majorHAnsi" w:cstheme="majorHAnsi"/>
                <w:b/>
                <w:sz w:val="24"/>
                <w:szCs w:val="24"/>
              </w:rPr>
            </w:pPr>
            <w:r w:rsidRPr="00EE6142">
              <w:rPr>
                <w:rFonts w:asciiTheme="majorHAnsi" w:hAnsiTheme="majorHAnsi" w:cstheme="majorHAnsi"/>
                <w:b/>
                <w:sz w:val="24"/>
                <w:szCs w:val="24"/>
              </w:rPr>
              <w:t xml:space="preserve">Begroot </w:t>
            </w:r>
            <w:r w:rsidR="002E0056">
              <w:rPr>
                <w:rFonts w:asciiTheme="majorHAnsi" w:hAnsiTheme="majorHAnsi" w:cstheme="majorHAnsi"/>
                <w:b/>
                <w:sz w:val="24"/>
                <w:szCs w:val="24"/>
              </w:rPr>
              <w:t>2019-2020</w:t>
            </w:r>
          </w:p>
        </w:tc>
        <w:tc>
          <w:tcPr>
            <w:tcW w:w="0" w:type="auto"/>
          </w:tcPr>
          <w:p w14:paraId="766BAED8" w14:textId="2EF2E175" w:rsidR="00EE6142" w:rsidRPr="00EE6142" w:rsidRDefault="002E0056" w:rsidP="00EE6142">
            <w:pPr>
              <w:jc w:val="right"/>
              <w:rPr>
                <w:rFonts w:asciiTheme="majorHAnsi" w:hAnsiTheme="majorHAnsi" w:cstheme="majorHAnsi"/>
                <w:b/>
                <w:sz w:val="24"/>
                <w:szCs w:val="24"/>
              </w:rPr>
            </w:pPr>
            <w:r>
              <w:rPr>
                <w:rFonts w:asciiTheme="majorHAnsi" w:hAnsiTheme="majorHAnsi" w:cstheme="majorHAnsi"/>
                <w:b/>
                <w:sz w:val="24"/>
                <w:szCs w:val="24"/>
              </w:rPr>
              <w:t>2018-2019</w:t>
            </w:r>
          </w:p>
        </w:tc>
      </w:tr>
      <w:tr w:rsidR="00EE6142" w:rsidRPr="00EE6142" w14:paraId="13D2596B" w14:textId="77777777" w:rsidTr="00EE6142">
        <w:tc>
          <w:tcPr>
            <w:tcW w:w="0" w:type="auto"/>
          </w:tcPr>
          <w:p w14:paraId="0FE2D8CF" w14:textId="77777777" w:rsidR="00EE6142" w:rsidRPr="00EE6142" w:rsidRDefault="00EE6142" w:rsidP="00EE6142">
            <w:pPr>
              <w:rPr>
                <w:rFonts w:asciiTheme="majorHAnsi" w:hAnsiTheme="majorHAnsi" w:cstheme="majorHAnsi"/>
                <w:sz w:val="24"/>
                <w:szCs w:val="24"/>
              </w:rPr>
            </w:pPr>
            <w:r w:rsidRPr="00EE6142">
              <w:rPr>
                <w:rFonts w:asciiTheme="majorHAnsi" w:hAnsiTheme="majorHAnsi" w:cstheme="majorHAnsi"/>
                <w:sz w:val="24"/>
                <w:szCs w:val="24"/>
              </w:rPr>
              <w:t>Baten van particulieren</w:t>
            </w:r>
          </w:p>
        </w:tc>
        <w:tc>
          <w:tcPr>
            <w:tcW w:w="0" w:type="auto"/>
          </w:tcPr>
          <w:p w14:paraId="110638DE" w14:textId="77777777"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€ 0</w:t>
            </w:r>
          </w:p>
        </w:tc>
        <w:tc>
          <w:tcPr>
            <w:tcW w:w="0" w:type="auto"/>
          </w:tcPr>
          <w:p w14:paraId="36C06674" w14:textId="77777777"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€ 0</w:t>
            </w:r>
          </w:p>
        </w:tc>
        <w:tc>
          <w:tcPr>
            <w:tcW w:w="0" w:type="auto"/>
          </w:tcPr>
          <w:p w14:paraId="0E2746C3" w14:textId="77777777"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€ 0</w:t>
            </w:r>
          </w:p>
        </w:tc>
      </w:tr>
      <w:tr w:rsidR="00EE6142" w:rsidRPr="00EE6142" w14:paraId="37DBA84E" w14:textId="77777777" w:rsidTr="00EE6142">
        <w:tc>
          <w:tcPr>
            <w:tcW w:w="0" w:type="auto"/>
          </w:tcPr>
          <w:p w14:paraId="07BD28A7" w14:textId="77777777" w:rsidR="00EE6142" w:rsidRPr="00EE6142" w:rsidRDefault="00EE6142" w:rsidP="00EE6142">
            <w:pPr>
              <w:rPr>
                <w:rFonts w:asciiTheme="majorHAnsi" w:hAnsiTheme="majorHAnsi" w:cstheme="majorHAnsi"/>
                <w:sz w:val="24"/>
                <w:szCs w:val="24"/>
              </w:rPr>
            </w:pPr>
            <w:r w:rsidRPr="00EE6142">
              <w:rPr>
                <w:rFonts w:asciiTheme="majorHAnsi" w:hAnsiTheme="majorHAnsi" w:cstheme="majorHAnsi"/>
                <w:sz w:val="24"/>
                <w:szCs w:val="24"/>
              </w:rPr>
              <w:t>Baten van bedrijven</w:t>
            </w:r>
          </w:p>
        </w:tc>
        <w:tc>
          <w:tcPr>
            <w:tcW w:w="0" w:type="auto"/>
          </w:tcPr>
          <w:p w14:paraId="250784C0" w14:textId="77777777"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€ 0</w:t>
            </w:r>
          </w:p>
        </w:tc>
        <w:tc>
          <w:tcPr>
            <w:tcW w:w="0" w:type="auto"/>
          </w:tcPr>
          <w:p w14:paraId="2C7C8966" w14:textId="77777777"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€ 0</w:t>
            </w:r>
          </w:p>
        </w:tc>
        <w:tc>
          <w:tcPr>
            <w:tcW w:w="0" w:type="auto"/>
          </w:tcPr>
          <w:p w14:paraId="40AFEB1E" w14:textId="77777777"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€ 0</w:t>
            </w:r>
          </w:p>
        </w:tc>
      </w:tr>
      <w:tr w:rsidR="00EE6142" w:rsidRPr="00EE6142" w14:paraId="026B9D0D" w14:textId="77777777" w:rsidTr="00EE6142">
        <w:tc>
          <w:tcPr>
            <w:tcW w:w="0" w:type="auto"/>
          </w:tcPr>
          <w:p w14:paraId="00D479FA" w14:textId="77777777" w:rsidR="00EE6142" w:rsidRPr="00EE6142" w:rsidRDefault="00EE6142" w:rsidP="00EE6142">
            <w:pPr>
              <w:rPr>
                <w:rFonts w:asciiTheme="majorHAnsi" w:hAnsiTheme="majorHAnsi" w:cstheme="majorHAnsi"/>
                <w:sz w:val="24"/>
                <w:szCs w:val="24"/>
              </w:rPr>
            </w:pPr>
            <w:r w:rsidRPr="00EE6142">
              <w:rPr>
                <w:rFonts w:asciiTheme="majorHAnsi" w:hAnsiTheme="majorHAnsi" w:cstheme="majorHAnsi"/>
                <w:sz w:val="24"/>
                <w:szCs w:val="24"/>
              </w:rPr>
              <w:t>Baten van loterijorganisaties</w:t>
            </w:r>
          </w:p>
        </w:tc>
        <w:tc>
          <w:tcPr>
            <w:tcW w:w="0" w:type="auto"/>
          </w:tcPr>
          <w:p w14:paraId="3A61F086" w14:textId="77777777"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€ 0</w:t>
            </w:r>
          </w:p>
        </w:tc>
        <w:tc>
          <w:tcPr>
            <w:tcW w:w="0" w:type="auto"/>
          </w:tcPr>
          <w:p w14:paraId="5A551886" w14:textId="77777777"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€ 0</w:t>
            </w:r>
          </w:p>
        </w:tc>
        <w:tc>
          <w:tcPr>
            <w:tcW w:w="0" w:type="auto"/>
          </w:tcPr>
          <w:p w14:paraId="0D9AB056" w14:textId="77777777"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€ 0</w:t>
            </w:r>
          </w:p>
        </w:tc>
      </w:tr>
      <w:tr w:rsidR="00EE6142" w:rsidRPr="00EE6142" w14:paraId="1E0C8C7F" w14:textId="77777777" w:rsidTr="00EE6142">
        <w:tc>
          <w:tcPr>
            <w:tcW w:w="0" w:type="auto"/>
          </w:tcPr>
          <w:p w14:paraId="7574ABF9" w14:textId="77777777" w:rsidR="00EE6142" w:rsidRPr="00EE6142" w:rsidRDefault="00EE6142" w:rsidP="00EE6142">
            <w:pPr>
              <w:rPr>
                <w:rFonts w:asciiTheme="majorHAnsi" w:hAnsiTheme="majorHAnsi" w:cstheme="majorHAnsi"/>
                <w:sz w:val="24"/>
                <w:szCs w:val="24"/>
              </w:rPr>
            </w:pPr>
            <w:r w:rsidRPr="00EE6142">
              <w:rPr>
                <w:rFonts w:asciiTheme="majorHAnsi" w:hAnsiTheme="majorHAnsi" w:cstheme="majorHAnsi"/>
                <w:sz w:val="24"/>
                <w:szCs w:val="24"/>
              </w:rPr>
              <w:t>Baten van subsidies van overheden</w:t>
            </w:r>
          </w:p>
        </w:tc>
        <w:tc>
          <w:tcPr>
            <w:tcW w:w="0" w:type="auto"/>
          </w:tcPr>
          <w:p w14:paraId="6404109F" w14:textId="77777777"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€ 0</w:t>
            </w:r>
          </w:p>
        </w:tc>
        <w:tc>
          <w:tcPr>
            <w:tcW w:w="0" w:type="auto"/>
          </w:tcPr>
          <w:p w14:paraId="0AFE7F2E" w14:textId="77777777"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€ 0</w:t>
            </w:r>
          </w:p>
        </w:tc>
        <w:tc>
          <w:tcPr>
            <w:tcW w:w="0" w:type="auto"/>
          </w:tcPr>
          <w:p w14:paraId="6061ABE6" w14:textId="77777777"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€ 0</w:t>
            </w:r>
          </w:p>
        </w:tc>
      </w:tr>
      <w:tr w:rsidR="00EE6142" w:rsidRPr="00EE6142" w14:paraId="5080F5EC" w14:textId="77777777" w:rsidTr="00EE6142">
        <w:tc>
          <w:tcPr>
            <w:tcW w:w="0" w:type="auto"/>
          </w:tcPr>
          <w:p w14:paraId="627693DD" w14:textId="082137FF" w:rsidR="00EE6142" w:rsidRPr="00EE6142" w:rsidRDefault="00EE6142" w:rsidP="00EE6142">
            <w:pPr>
              <w:rPr>
                <w:rFonts w:asciiTheme="majorHAnsi" w:hAnsiTheme="majorHAnsi" w:cstheme="majorHAnsi"/>
                <w:sz w:val="24"/>
                <w:szCs w:val="24"/>
              </w:rPr>
            </w:pPr>
            <w:r w:rsidRPr="00EE6142">
              <w:rPr>
                <w:rFonts w:asciiTheme="majorHAnsi" w:hAnsiTheme="majorHAnsi" w:cstheme="majorHAnsi"/>
                <w:sz w:val="24"/>
                <w:szCs w:val="24"/>
              </w:rPr>
              <w:t>Baten van verboden (internationale)</w:t>
            </w:r>
            <w:r>
              <w:rPr>
                <w:rFonts w:asciiTheme="majorHAnsi" w:hAnsiTheme="majorHAnsi" w:cstheme="majorHAnsi"/>
                <w:sz w:val="24"/>
                <w:szCs w:val="24"/>
              </w:rPr>
              <w:t xml:space="preserve"> </w:t>
            </w:r>
            <w:r w:rsidRPr="00EE6142">
              <w:rPr>
                <w:rFonts w:asciiTheme="majorHAnsi" w:hAnsiTheme="majorHAnsi" w:cstheme="majorHAnsi"/>
                <w:sz w:val="24"/>
                <w:szCs w:val="24"/>
              </w:rPr>
              <w:t>organisaties</w:t>
            </w:r>
          </w:p>
        </w:tc>
        <w:tc>
          <w:tcPr>
            <w:tcW w:w="0" w:type="auto"/>
          </w:tcPr>
          <w:p w14:paraId="5842D19C" w14:textId="77777777"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€ 0</w:t>
            </w:r>
          </w:p>
        </w:tc>
        <w:tc>
          <w:tcPr>
            <w:tcW w:w="0" w:type="auto"/>
          </w:tcPr>
          <w:p w14:paraId="16702F9B" w14:textId="77777777"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€ 0</w:t>
            </w:r>
          </w:p>
        </w:tc>
        <w:tc>
          <w:tcPr>
            <w:tcW w:w="0" w:type="auto"/>
          </w:tcPr>
          <w:p w14:paraId="68DF104B" w14:textId="77777777"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€ 0</w:t>
            </w:r>
          </w:p>
        </w:tc>
      </w:tr>
      <w:tr w:rsidR="00EE6142" w:rsidRPr="00EE6142" w14:paraId="0FF2682F" w14:textId="77777777" w:rsidTr="00EE6142">
        <w:tc>
          <w:tcPr>
            <w:tcW w:w="0" w:type="auto"/>
          </w:tcPr>
          <w:p w14:paraId="7E672F0E" w14:textId="77777777" w:rsidR="00EE6142" w:rsidRPr="00EE6142" w:rsidRDefault="00EE6142" w:rsidP="00EE6142">
            <w:pPr>
              <w:rPr>
                <w:rFonts w:asciiTheme="majorHAnsi" w:hAnsiTheme="majorHAnsi" w:cstheme="majorHAnsi"/>
                <w:sz w:val="24"/>
                <w:szCs w:val="24"/>
              </w:rPr>
            </w:pPr>
            <w:r w:rsidRPr="00EE6142">
              <w:rPr>
                <w:rFonts w:asciiTheme="majorHAnsi" w:hAnsiTheme="majorHAnsi" w:cstheme="majorHAnsi"/>
                <w:sz w:val="24"/>
                <w:szCs w:val="24"/>
              </w:rPr>
              <w:t>Baten van andere organisaties zonder winstreven</w:t>
            </w:r>
          </w:p>
        </w:tc>
        <w:tc>
          <w:tcPr>
            <w:tcW w:w="0" w:type="auto"/>
          </w:tcPr>
          <w:p w14:paraId="2962F741" w14:textId="4A585B73"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sidR="009D7A1C">
              <w:rPr>
                <w:rFonts w:asciiTheme="majorHAnsi" w:hAnsiTheme="majorHAnsi" w:cstheme="majorHAnsi"/>
                <w:sz w:val="24"/>
                <w:szCs w:val="24"/>
              </w:rPr>
              <w:t>2.625</w:t>
            </w:r>
          </w:p>
        </w:tc>
        <w:tc>
          <w:tcPr>
            <w:tcW w:w="0" w:type="auto"/>
          </w:tcPr>
          <w:p w14:paraId="54B44497" w14:textId="0BA5D23C"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sidR="002E0056">
              <w:rPr>
                <w:rFonts w:asciiTheme="majorHAnsi" w:hAnsiTheme="majorHAnsi" w:cstheme="majorHAnsi"/>
                <w:sz w:val="24"/>
                <w:szCs w:val="24"/>
              </w:rPr>
              <w:t>2.490</w:t>
            </w:r>
          </w:p>
        </w:tc>
        <w:tc>
          <w:tcPr>
            <w:tcW w:w="0" w:type="auto"/>
          </w:tcPr>
          <w:p w14:paraId="22B835BD" w14:textId="293B5369" w:rsidR="00EE6142" w:rsidRPr="00EE6142" w:rsidRDefault="00EE6142" w:rsidP="00EE6142">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sidR="002E0056">
              <w:rPr>
                <w:rFonts w:asciiTheme="majorHAnsi" w:hAnsiTheme="majorHAnsi" w:cstheme="majorHAnsi"/>
                <w:sz w:val="24"/>
                <w:szCs w:val="24"/>
              </w:rPr>
              <w:t>8.5</w:t>
            </w:r>
            <w:r w:rsidRPr="00EE6142">
              <w:rPr>
                <w:rFonts w:asciiTheme="majorHAnsi" w:hAnsiTheme="majorHAnsi" w:cstheme="majorHAnsi"/>
                <w:sz w:val="24"/>
                <w:szCs w:val="24"/>
              </w:rPr>
              <w:t>00</w:t>
            </w:r>
          </w:p>
        </w:tc>
      </w:tr>
      <w:tr w:rsidR="00EE6142" w:rsidRPr="00EE6142" w14:paraId="627CD8AB" w14:textId="77777777" w:rsidTr="00EE6142">
        <w:tc>
          <w:tcPr>
            <w:tcW w:w="0" w:type="auto"/>
          </w:tcPr>
          <w:p w14:paraId="6193825A" w14:textId="047109D6" w:rsidR="00EE6142" w:rsidRPr="00EE6142" w:rsidRDefault="00EE6142" w:rsidP="00EE6142">
            <w:pPr>
              <w:rPr>
                <w:rFonts w:asciiTheme="majorHAnsi" w:hAnsiTheme="majorHAnsi" w:cstheme="majorHAnsi"/>
                <w:b/>
                <w:bCs/>
                <w:sz w:val="24"/>
                <w:szCs w:val="24"/>
              </w:rPr>
            </w:pPr>
            <w:r>
              <w:rPr>
                <w:rFonts w:asciiTheme="majorHAnsi" w:hAnsiTheme="majorHAnsi" w:cstheme="majorHAnsi"/>
                <w:b/>
                <w:bCs/>
                <w:sz w:val="24"/>
                <w:szCs w:val="24"/>
              </w:rPr>
              <w:t>Som van de geworven baten</w:t>
            </w:r>
          </w:p>
        </w:tc>
        <w:tc>
          <w:tcPr>
            <w:tcW w:w="0" w:type="auto"/>
          </w:tcPr>
          <w:p w14:paraId="61CB20B4" w14:textId="07F1C0DF" w:rsidR="00EE6142" w:rsidRPr="002E0056" w:rsidRDefault="002E0056" w:rsidP="00EE6142">
            <w:pPr>
              <w:jc w:val="right"/>
              <w:rPr>
                <w:rFonts w:asciiTheme="majorHAnsi" w:hAnsiTheme="majorHAnsi" w:cstheme="majorHAnsi"/>
                <w:b/>
                <w:bCs/>
                <w:sz w:val="24"/>
                <w:szCs w:val="24"/>
              </w:rPr>
            </w:pPr>
            <w:r w:rsidRPr="002E0056">
              <w:rPr>
                <w:rFonts w:asciiTheme="majorHAnsi" w:hAnsiTheme="majorHAnsi" w:cstheme="majorHAnsi"/>
                <w:b/>
                <w:bCs/>
                <w:sz w:val="24"/>
                <w:szCs w:val="24"/>
              </w:rPr>
              <w:t xml:space="preserve">€ </w:t>
            </w:r>
            <w:r w:rsidR="009D7A1C">
              <w:rPr>
                <w:rFonts w:asciiTheme="majorHAnsi" w:hAnsiTheme="majorHAnsi" w:cstheme="majorHAnsi"/>
                <w:b/>
                <w:bCs/>
                <w:sz w:val="24"/>
                <w:szCs w:val="24"/>
              </w:rPr>
              <w:t>2.625</w:t>
            </w:r>
          </w:p>
        </w:tc>
        <w:tc>
          <w:tcPr>
            <w:tcW w:w="0" w:type="auto"/>
          </w:tcPr>
          <w:p w14:paraId="48B27913" w14:textId="0004BFD6" w:rsidR="00EE6142" w:rsidRPr="002E0056" w:rsidRDefault="002E0056" w:rsidP="00EE6142">
            <w:pPr>
              <w:jc w:val="right"/>
              <w:rPr>
                <w:rFonts w:asciiTheme="majorHAnsi" w:hAnsiTheme="majorHAnsi" w:cstheme="majorHAnsi"/>
                <w:b/>
                <w:bCs/>
                <w:sz w:val="24"/>
                <w:szCs w:val="24"/>
              </w:rPr>
            </w:pPr>
            <w:r w:rsidRPr="002E0056">
              <w:rPr>
                <w:rFonts w:asciiTheme="majorHAnsi" w:hAnsiTheme="majorHAnsi" w:cstheme="majorHAnsi"/>
                <w:b/>
                <w:bCs/>
                <w:sz w:val="24"/>
                <w:szCs w:val="24"/>
              </w:rPr>
              <w:t xml:space="preserve">€ </w:t>
            </w:r>
            <w:r>
              <w:rPr>
                <w:rFonts w:asciiTheme="majorHAnsi" w:hAnsiTheme="majorHAnsi" w:cstheme="majorHAnsi"/>
                <w:b/>
                <w:bCs/>
                <w:sz w:val="24"/>
                <w:szCs w:val="24"/>
              </w:rPr>
              <w:t>2.49</w:t>
            </w:r>
            <w:r w:rsidRPr="002E0056">
              <w:rPr>
                <w:rFonts w:asciiTheme="majorHAnsi" w:hAnsiTheme="majorHAnsi" w:cstheme="majorHAnsi"/>
                <w:b/>
                <w:bCs/>
                <w:sz w:val="24"/>
                <w:szCs w:val="24"/>
              </w:rPr>
              <w:t>0</w:t>
            </w:r>
          </w:p>
        </w:tc>
        <w:tc>
          <w:tcPr>
            <w:tcW w:w="0" w:type="auto"/>
          </w:tcPr>
          <w:p w14:paraId="01DBA606" w14:textId="156BE6FC" w:rsidR="00EE6142" w:rsidRPr="002E0056" w:rsidRDefault="002E0056" w:rsidP="00EE6142">
            <w:pPr>
              <w:jc w:val="right"/>
              <w:rPr>
                <w:rFonts w:asciiTheme="majorHAnsi" w:hAnsiTheme="majorHAnsi" w:cstheme="majorHAnsi"/>
                <w:b/>
                <w:bCs/>
                <w:sz w:val="24"/>
                <w:szCs w:val="24"/>
              </w:rPr>
            </w:pPr>
            <w:r w:rsidRPr="002E0056">
              <w:rPr>
                <w:rFonts w:asciiTheme="majorHAnsi" w:hAnsiTheme="majorHAnsi" w:cstheme="majorHAnsi"/>
                <w:b/>
                <w:bCs/>
                <w:sz w:val="24"/>
                <w:szCs w:val="24"/>
              </w:rPr>
              <w:t>€ 8.500</w:t>
            </w:r>
          </w:p>
        </w:tc>
      </w:tr>
      <w:tr w:rsidR="002E0056" w:rsidRPr="00EE6142" w14:paraId="072B4AF5" w14:textId="77777777" w:rsidTr="00EE6142">
        <w:tc>
          <w:tcPr>
            <w:tcW w:w="0" w:type="auto"/>
          </w:tcPr>
          <w:p w14:paraId="42D2290D" w14:textId="77777777" w:rsidR="002E0056" w:rsidRDefault="002E0056" w:rsidP="00EE6142">
            <w:pPr>
              <w:rPr>
                <w:rFonts w:asciiTheme="majorHAnsi" w:hAnsiTheme="majorHAnsi" w:cstheme="majorHAnsi"/>
                <w:b/>
                <w:bCs/>
                <w:sz w:val="24"/>
                <w:szCs w:val="24"/>
              </w:rPr>
            </w:pPr>
          </w:p>
        </w:tc>
        <w:tc>
          <w:tcPr>
            <w:tcW w:w="0" w:type="auto"/>
          </w:tcPr>
          <w:p w14:paraId="137DC02D" w14:textId="77777777" w:rsidR="002E0056" w:rsidRPr="00EE6142" w:rsidRDefault="002E0056" w:rsidP="00EE6142">
            <w:pPr>
              <w:jc w:val="right"/>
              <w:rPr>
                <w:rFonts w:asciiTheme="majorHAnsi" w:hAnsiTheme="majorHAnsi" w:cstheme="majorHAnsi"/>
                <w:sz w:val="24"/>
                <w:szCs w:val="24"/>
              </w:rPr>
            </w:pPr>
          </w:p>
        </w:tc>
        <w:tc>
          <w:tcPr>
            <w:tcW w:w="0" w:type="auto"/>
          </w:tcPr>
          <w:p w14:paraId="5A4239C4" w14:textId="77777777" w:rsidR="002E0056" w:rsidRPr="00EE6142" w:rsidRDefault="002E0056" w:rsidP="00EE6142">
            <w:pPr>
              <w:jc w:val="right"/>
              <w:rPr>
                <w:rFonts w:asciiTheme="majorHAnsi" w:hAnsiTheme="majorHAnsi" w:cstheme="majorHAnsi"/>
                <w:sz w:val="24"/>
                <w:szCs w:val="24"/>
              </w:rPr>
            </w:pPr>
          </w:p>
        </w:tc>
        <w:tc>
          <w:tcPr>
            <w:tcW w:w="0" w:type="auto"/>
          </w:tcPr>
          <w:p w14:paraId="39AEEF9E" w14:textId="77777777" w:rsidR="002E0056" w:rsidRPr="00EE6142" w:rsidRDefault="002E0056" w:rsidP="00EE6142">
            <w:pPr>
              <w:jc w:val="right"/>
              <w:rPr>
                <w:rFonts w:asciiTheme="majorHAnsi" w:hAnsiTheme="majorHAnsi" w:cstheme="majorHAnsi"/>
                <w:sz w:val="24"/>
                <w:szCs w:val="24"/>
              </w:rPr>
            </w:pPr>
          </w:p>
        </w:tc>
      </w:tr>
      <w:tr w:rsidR="00EE6142" w:rsidRPr="00EE6142" w14:paraId="4B324F0B" w14:textId="77777777" w:rsidTr="00EE6142">
        <w:tc>
          <w:tcPr>
            <w:tcW w:w="0" w:type="auto"/>
          </w:tcPr>
          <w:p w14:paraId="6A910391" w14:textId="0EDF13D3" w:rsidR="00EE6142" w:rsidRPr="00EE6142" w:rsidRDefault="002E0056" w:rsidP="00EE6142">
            <w:pPr>
              <w:rPr>
                <w:rFonts w:asciiTheme="majorHAnsi" w:hAnsiTheme="majorHAnsi" w:cstheme="majorHAnsi"/>
                <w:sz w:val="24"/>
                <w:szCs w:val="24"/>
              </w:rPr>
            </w:pPr>
            <w:r>
              <w:rPr>
                <w:rFonts w:asciiTheme="majorHAnsi" w:hAnsiTheme="majorHAnsi" w:cstheme="majorHAnsi"/>
                <w:sz w:val="24"/>
                <w:szCs w:val="24"/>
              </w:rPr>
              <w:t>Cursussen particulieren</w:t>
            </w:r>
          </w:p>
        </w:tc>
        <w:tc>
          <w:tcPr>
            <w:tcW w:w="0" w:type="auto"/>
          </w:tcPr>
          <w:p w14:paraId="16E4D1A1" w14:textId="495A0CD6" w:rsidR="00EE6142" w:rsidRPr="00EE6142" w:rsidRDefault="002E0056" w:rsidP="00EE6142">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sidR="006D229F">
              <w:rPr>
                <w:rFonts w:asciiTheme="majorHAnsi" w:hAnsiTheme="majorHAnsi" w:cstheme="majorHAnsi"/>
                <w:sz w:val="24"/>
                <w:szCs w:val="24"/>
              </w:rPr>
              <w:t>7.139</w:t>
            </w:r>
          </w:p>
        </w:tc>
        <w:tc>
          <w:tcPr>
            <w:tcW w:w="0" w:type="auto"/>
          </w:tcPr>
          <w:p w14:paraId="634AC17D" w14:textId="7BD895DD" w:rsidR="00EE6142" w:rsidRPr="00EE6142" w:rsidRDefault="002E0056" w:rsidP="00EE6142">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9.710</w:t>
            </w:r>
          </w:p>
        </w:tc>
        <w:tc>
          <w:tcPr>
            <w:tcW w:w="0" w:type="auto"/>
          </w:tcPr>
          <w:p w14:paraId="45EDB47F" w14:textId="01C95434" w:rsidR="00EE6142" w:rsidRPr="00EE6142" w:rsidRDefault="002E0056" w:rsidP="00EE6142">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4.500</w:t>
            </w:r>
          </w:p>
        </w:tc>
      </w:tr>
      <w:tr w:rsidR="00EE6142" w:rsidRPr="00EE6142" w14:paraId="1C47D05A" w14:textId="77777777" w:rsidTr="00EE6142">
        <w:tc>
          <w:tcPr>
            <w:tcW w:w="0" w:type="auto"/>
          </w:tcPr>
          <w:p w14:paraId="640F29D8" w14:textId="6AC76E8D" w:rsidR="00EE6142" w:rsidRPr="00EE6142" w:rsidRDefault="002E0056" w:rsidP="002E0056">
            <w:pPr>
              <w:ind w:right="480"/>
              <w:rPr>
                <w:rFonts w:asciiTheme="majorHAnsi" w:hAnsiTheme="majorHAnsi" w:cstheme="majorHAnsi"/>
                <w:sz w:val="24"/>
                <w:szCs w:val="24"/>
              </w:rPr>
            </w:pPr>
            <w:r>
              <w:rPr>
                <w:rFonts w:asciiTheme="majorHAnsi" w:hAnsiTheme="majorHAnsi" w:cstheme="majorHAnsi"/>
                <w:sz w:val="24"/>
                <w:szCs w:val="24"/>
              </w:rPr>
              <w:t>Bijdrage scholen</w:t>
            </w:r>
          </w:p>
        </w:tc>
        <w:tc>
          <w:tcPr>
            <w:tcW w:w="0" w:type="auto"/>
          </w:tcPr>
          <w:p w14:paraId="08F3D205" w14:textId="1B1F624B" w:rsidR="00EE6142" w:rsidRPr="00EE6142" w:rsidRDefault="002E0056" w:rsidP="00EE6142">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500</w:t>
            </w:r>
          </w:p>
        </w:tc>
        <w:tc>
          <w:tcPr>
            <w:tcW w:w="0" w:type="auto"/>
          </w:tcPr>
          <w:p w14:paraId="0CCCD174" w14:textId="0524D9C1" w:rsidR="00EE6142" w:rsidRPr="00EE6142" w:rsidRDefault="002E0056" w:rsidP="00EE6142">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2.300</w:t>
            </w:r>
          </w:p>
        </w:tc>
        <w:tc>
          <w:tcPr>
            <w:tcW w:w="0" w:type="auto"/>
          </w:tcPr>
          <w:p w14:paraId="288BF522" w14:textId="1B2FC2C3" w:rsidR="00EE6142" w:rsidRPr="00EE6142" w:rsidRDefault="002E0056" w:rsidP="00EE6142">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1.275</w:t>
            </w:r>
          </w:p>
        </w:tc>
      </w:tr>
      <w:tr w:rsidR="002E0056" w:rsidRPr="00EE6142" w14:paraId="168A55CE" w14:textId="77777777" w:rsidTr="00EE6142">
        <w:tc>
          <w:tcPr>
            <w:tcW w:w="0" w:type="auto"/>
          </w:tcPr>
          <w:p w14:paraId="2C165C23" w14:textId="6B91097A" w:rsidR="002E0056" w:rsidRDefault="002E0056" w:rsidP="002E0056">
            <w:pPr>
              <w:ind w:right="480"/>
              <w:rPr>
                <w:rFonts w:asciiTheme="majorHAnsi" w:hAnsiTheme="majorHAnsi" w:cstheme="majorHAnsi"/>
                <w:sz w:val="24"/>
                <w:szCs w:val="24"/>
              </w:rPr>
            </w:pPr>
            <w:r>
              <w:rPr>
                <w:rFonts w:asciiTheme="majorHAnsi" w:hAnsiTheme="majorHAnsi" w:cstheme="majorHAnsi"/>
                <w:sz w:val="24"/>
                <w:szCs w:val="24"/>
              </w:rPr>
              <w:t>Cursussen studenten/studieverenigingen</w:t>
            </w:r>
          </w:p>
        </w:tc>
        <w:tc>
          <w:tcPr>
            <w:tcW w:w="0" w:type="auto"/>
          </w:tcPr>
          <w:p w14:paraId="70D97FE8" w14:textId="1AD77517" w:rsidR="002E0056" w:rsidRPr="00EE6142" w:rsidRDefault="002E0056" w:rsidP="00EE6142">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1.160</w:t>
            </w:r>
          </w:p>
        </w:tc>
        <w:tc>
          <w:tcPr>
            <w:tcW w:w="0" w:type="auto"/>
          </w:tcPr>
          <w:p w14:paraId="630CD546" w14:textId="13BF1628" w:rsidR="002E0056" w:rsidRPr="00EE6142" w:rsidRDefault="002E0056" w:rsidP="00EE6142">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680</w:t>
            </w:r>
          </w:p>
        </w:tc>
        <w:tc>
          <w:tcPr>
            <w:tcW w:w="0" w:type="auto"/>
          </w:tcPr>
          <w:p w14:paraId="7E5ED124" w14:textId="43D9B3DA" w:rsidR="002E0056" w:rsidRPr="00EE6142" w:rsidRDefault="002E0056" w:rsidP="00EE6142">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150</w:t>
            </w:r>
          </w:p>
        </w:tc>
      </w:tr>
      <w:tr w:rsidR="00EE6142" w:rsidRPr="00EE6142" w14:paraId="38359035" w14:textId="77777777" w:rsidTr="00EE6142">
        <w:tc>
          <w:tcPr>
            <w:tcW w:w="0" w:type="auto"/>
          </w:tcPr>
          <w:p w14:paraId="0A10CC9D" w14:textId="2F64F101" w:rsidR="00EE6142" w:rsidRPr="00EE6142" w:rsidRDefault="002E0056" w:rsidP="002E0056">
            <w:pPr>
              <w:ind w:right="480"/>
              <w:rPr>
                <w:rFonts w:asciiTheme="majorHAnsi" w:hAnsiTheme="majorHAnsi" w:cstheme="majorHAnsi"/>
                <w:sz w:val="24"/>
                <w:szCs w:val="24"/>
              </w:rPr>
            </w:pPr>
            <w:r>
              <w:rPr>
                <w:rFonts w:asciiTheme="majorHAnsi" w:hAnsiTheme="majorHAnsi" w:cstheme="majorHAnsi"/>
                <w:sz w:val="24"/>
                <w:szCs w:val="24"/>
              </w:rPr>
              <w:t>Overig (incl. sponsoring</w:t>
            </w:r>
            <w:r w:rsidR="009D7A1C">
              <w:rPr>
                <w:rFonts w:asciiTheme="majorHAnsi" w:hAnsiTheme="majorHAnsi" w:cstheme="majorHAnsi"/>
                <w:sz w:val="24"/>
                <w:szCs w:val="24"/>
              </w:rPr>
              <w:t xml:space="preserve"> en borg</w:t>
            </w:r>
            <w:r>
              <w:rPr>
                <w:rFonts w:asciiTheme="majorHAnsi" w:hAnsiTheme="majorHAnsi" w:cstheme="majorHAnsi"/>
                <w:sz w:val="24"/>
                <w:szCs w:val="24"/>
              </w:rPr>
              <w:t>)</w:t>
            </w:r>
          </w:p>
        </w:tc>
        <w:tc>
          <w:tcPr>
            <w:tcW w:w="0" w:type="auto"/>
          </w:tcPr>
          <w:p w14:paraId="59589545" w14:textId="579FE81B" w:rsidR="00EE6142" w:rsidRPr="00EE6142" w:rsidRDefault="002E0056" w:rsidP="00EE6142">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sidR="009D7A1C">
              <w:rPr>
                <w:rFonts w:asciiTheme="majorHAnsi" w:hAnsiTheme="majorHAnsi" w:cstheme="majorHAnsi"/>
                <w:sz w:val="24"/>
                <w:szCs w:val="24"/>
              </w:rPr>
              <w:t>1.814,29</w:t>
            </w:r>
          </w:p>
        </w:tc>
        <w:tc>
          <w:tcPr>
            <w:tcW w:w="0" w:type="auto"/>
          </w:tcPr>
          <w:p w14:paraId="36635E1F" w14:textId="355C1078" w:rsidR="00EE6142" w:rsidRPr="00EE6142" w:rsidRDefault="002E0056" w:rsidP="00EE6142">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2.672,67</w:t>
            </w:r>
          </w:p>
        </w:tc>
        <w:tc>
          <w:tcPr>
            <w:tcW w:w="0" w:type="auto"/>
          </w:tcPr>
          <w:p w14:paraId="1D1E8DE0" w14:textId="4647DF83" w:rsidR="00EE6142" w:rsidRPr="00EE6142" w:rsidRDefault="002E0056" w:rsidP="00EE6142">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130</w:t>
            </w:r>
          </w:p>
        </w:tc>
      </w:tr>
      <w:tr w:rsidR="00EE6142" w:rsidRPr="00EE6142" w14:paraId="1E439334" w14:textId="77777777" w:rsidTr="00EE6142">
        <w:tc>
          <w:tcPr>
            <w:tcW w:w="0" w:type="auto"/>
          </w:tcPr>
          <w:p w14:paraId="5F55DD90" w14:textId="415E0CEB" w:rsidR="00EE6142" w:rsidRPr="00EE6142" w:rsidRDefault="00EE6142" w:rsidP="00EE6142">
            <w:pPr>
              <w:rPr>
                <w:rFonts w:asciiTheme="majorHAnsi" w:hAnsiTheme="majorHAnsi" w:cstheme="majorHAnsi"/>
                <w:b/>
                <w:sz w:val="24"/>
                <w:szCs w:val="24"/>
              </w:rPr>
            </w:pPr>
            <w:r w:rsidRPr="00EE6142">
              <w:rPr>
                <w:rFonts w:asciiTheme="majorHAnsi" w:hAnsiTheme="majorHAnsi" w:cstheme="majorHAnsi"/>
                <w:b/>
                <w:sz w:val="24"/>
                <w:szCs w:val="24"/>
              </w:rPr>
              <w:t>Som van de baten</w:t>
            </w:r>
            <w:r w:rsidR="009D7A1C">
              <w:rPr>
                <w:rFonts w:asciiTheme="majorHAnsi" w:hAnsiTheme="majorHAnsi" w:cstheme="majorHAnsi"/>
                <w:b/>
                <w:sz w:val="24"/>
                <w:szCs w:val="24"/>
              </w:rPr>
              <w:t xml:space="preserve"> als tegenprestatie</w:t>
            </w:r>
          </w:p>
        </w:tc>
        <w:tc>
          <w:tcPr>
            <w:tcW w:w="0" w:type="auto"/>
          </w:tcPr>
          <w:p w14:paraId="3525BD36" w14:textId="7D2648C4" w:rsidR="00EE6142" w:rsidRPr="00EE6142" w:rsidRDefault="00EE6142" w:rsidP="00EE6142">
            <w:pPr>
              <w:jc w:val="right"/>
              <w:rPr>
                <w:rFonts w:asciiTheme="majorHAnsi" w:hAnsiTheme="majorHAnsi" w:cstheme="majorHAnsi"/>
                <w:b/>
                <w:sz w:val="24"/>
                <w:szCs w:val="24"/>
              </w:rPr>
            </w:pPr>
            <w:r w:rsidRPr="00EE6142">
              <w:rPr>
                <w:rFonts w:asciiTheme="majorHAnsi" w:hAnsiTheme="majorHAnsi" w:cstheme="majorHAnsi"/>
                <w:b/>
                <w:sz w:val="24"/>
                <w:szCs w:val="24"/>
              </w:rPr>
              <w:t xml:space="preserve">€ </w:t>
            </w:r>
            <w:r w:rsidR="002E0056">
              <w:rPr>
                <w:rFonts w:asciiTheme="majorHAnsi" w:hAnsiTheme="majorHAnsi" w:cstheme="majorHAnsi"/>
                <w:b/>
                <w:sz w:val="24"/>
                <w:szCs w:val="24"/>
              </w:rPr>
              <w:t>1</w:t>
            </w:r>
            <w:r w:rsidR="00230296">
              <w:rPr>
                <w:rFonts w:asciiTheme="majorHAnsi" w:hAnsiTheme="majorHAnsi" w:cstheme="majorHAnsi"/>
                <w:b/>
                <w:sz w:val="24"/>
                <w:szCs w:val="24"/>
              </w:rPr>
              <w:t>0</w:t>
            </w:r>
            <w:r w:rsidR="002E0056">
              <w:rPr>
                <w:rFonts w:asciiTheme="majorHAnsi" w:hAnsiTheme="majorHAnsi" w:cstheme="majorHAnsi"/>
                <w:b/>
                <w:sz w:val="24"/>
                <w:szCs w:val="24"/>
              </w:rPr>
              <w:t>.</w:t>
            </w:r>
            <w:r w:rsidR="009D7A1C">
              <w:rPr>
                <w:rFonts w:asciiTheme="majorHAnsi" w:hAnsiTheme="majorHAnsi" w:cstheme="majorHAnsi"/>
                <w:b/>
                <w:sz w:val="24"/>
                <w:szCs w:val="24"/>
              </w:rPr>
              <w:t>6</w:t>
            </w:r>
            <w:r w:rsidR="00230296">
              <w:rPr>
                <w:rFonts w:asciiTheme="majorHAnsi" w:hAnsiTheme="majorHAnsi" w:cstheme="majorHAnsi"/>
                <w:b/>
                <w:sz w:val="24"/>
                <w:szCs w:val="24"/>
              </w:rPr>
              <w:t>13</w:t>
            </w:r>
            <w:r w:rsidR="009D7A1C">
              <w:rPr>
                <w:rFonts w:asciiTheme="majorHAnsi" w:hAnsiTheme="majorHAnsi" w:cstheme="majorHAnsi"/>
                <w:b/>
                <w:sz w:val="24"/>
                <w:szCs w:val="24"/>
              </w:rPr>
              <w:t>,29</w:t>
            </w:r>
          </w:p>
        </w:tc>
        <w:tc>
          <w:tcPr>
            <w:tcW w:w="0" w:type="auto"/>
          </w:tcPr>
          <w:p w14:paraId="03D88D1F" w14:textId="22DC7DEE" w:rsidR="00EE6142" w:rsidRPr="00EE6142" w:rsidRDefault="00EE6142" w:rsidP="00EE6142">
            <w:pPr>
              <w:jc w:val="right"/>
              <w:rPr>
                <w:rFonts w:asciiTheme="majorHAnsi" w:hAnsiTheme="majorHAnsi" w:cstheme="majorHAnsi"/>
                <w:b/>
                <w:sz w:val="24"/>
                <w:szCs w:val="24"/>
              </w:rPr>
            </w:pPr>
            <w:r w:rsidRPr="00EE6142">
              <w:rPr>
                <w:rFonts w:asciiTheme="majorHAnsi" w:hAnsiTheme="majorHAnsi" w:cstheme="majorHAnsi"/>
                <w:b/>
                <w:sz w:val="24"/>
                <w:szCs w:val="24"/>
              </w:rPr>
              <w:t xml:space="preserve">€ </w:t>
            </w:r>
            <w:r w:rsidR="009D7A1C">
              <w:rPr>
                <w:rFonts w:asciiTheme="majorHAnsi" w:hAnsiTheme="majorHAnsi" w:cstheme="majorHAnsi"/>
                <w:b/>
                <w:sz w:val="24"/>
                <w:szCs w:val="24"/>
              </w:rPr>
              <w:t>15.362</w:t>
            </w:r>
            <w:r w:rsidR="002E0056">
              <w:rPr>
                <w:rFonts w:asciiTheme="majorHAnsi" w:hAnsiTheme="majorHAnsi" w:cstheme="majorHAnsi"/>
                <w:b/>
                <w:sz w:val="24"/>
                <w:szCs w:val="24"/>
              </w:rPr>
              <w:t>,67</w:t>
            </w:r>
          </w:p>
        </w:tc>
        <w:tc>
          <w:tcPr>
            <w:tcW w:w="0" w:type="auto"/>
          </w:tcPr>
          <w:p w14:paraId="25AAA333" w14:textId="7F310308" w:rsidR="00EE6142" w:rsidRPr="00EE6142" w:rsidRDefault="00EE6142" w:rsidP="00EE6142">
            <w:pPr>
              <w:jc w:val="right"/>
              <w:rPr>
                <w:rFonts w:asciiTheme="majorHAnsi" w:hAnsiTheme="majorHAnsi" w:cstheme="majorHAnsi"/>
                <w:b/>
                <w:sz w:val="24"/>
                <w:szCs w:val="24"/>
              </w:rPr>
            </w:pPr>
            <w:r w:rsidRPr="00EE6142">
              <w:rPr>
                <w:rFonts w:asciiTheme="majorHAnsi" w:hAnsiTheme="majorHAnsi" w:cstheme="majorHAnsi"/>
                <w:b/>
                <w:sz w:val="24"/>
                <w:szCs w:val="24"/>
              </w:rPr>
              <w:t xml:space="preserve">€ </w:t>
            </w:r>
            <w:r w:rsidR="009D7A1C">
              <w:rPr>
                <w:rFonts w:asciiTheme="majorHAnsi" w:hAnsiTheme="majorHAnsi" w:cstheme="majorHAnsi"/>
                <w:b/>
                <w:sz w:val="24"/>
                <w:szCs w:val="24"/>
              </w:rPr>
              <w:t>6.055</w:t>
            </w:r>
          </w:p>
        </w:tc>
      </w:tr>
      <w:tr w:rsidR="00EE6142" w:rsidRPr="00EE6142" w14:paraId="438FCAEC" w14:textId="77777777" w:rsidTr="00EE6142">
        <w:tc>
          <w:tcPr>
            <w:tcW w:w="0" w:type="auto"/>
          </w:tcPr>
          <w:p w14:paraId="4F99BB89" w14:textId="77777777" w:rsidR="00EE6142" w:rsidRPr="00EE6142" w:rsidRDefault="00EE6142" w:rsidP="00EE6142">
            <w:pPr>
              <w:rPr>
                <w:rFonts w:asciiTheme="majorHAnsi" w:hAnsiTheme="majorHAnsi" w:cstheme="majorHAnsi"/>
                <w:sz w:val="24"/>
                <w:szCs w:val="24"/>
              </w:rPr>
            </w:pPr>
          </w:p>
        </w:tc>
        <w:tc>
          <w:tcPr>
            <w:tcW w:w="0" w:type="auto"/>
          </w:tcPr>
          <w:p w14:paraId="6FD4922D" w14:textId="77777777" w:rsidR="00EE6142" w:rsidRPr="00EE6142" w:rsidRDefault="00EE6142" w:rsidP="00EE6142">
            <w:pPr>
              <w:jc w:val="right"/>
              <w:rPr>
                <w:rFonts w:asciiTheme="majorHAnsi" w:hAnsiTheme="majorHAnsi" w:cstheme="majorHAnsi"/>
                <w:sz w:val="24"/>
                <w:szCs w:val="24"/>
              </w:rPr>
            </w:pPr>
          </w:p>
        </w:tc>
        <w:tc>
          <w:tcPr>
            <w:tcW w:w="0" w:type="auto"/>
          </w:tcPr>
          <w:p w14:paraId="48F8B7B1" w14:textId="77777777" w:rsidR="00EE6142" w:rsidRPr="00EE6142" w:rsidRDefault="00EE6142" w:rsidP="00EE6142">
            <w:pPr>
              <w:jc w:val="right"/>
              <w:rPr>
                <w:rFonts w:asciiTheme="majorHAnsi" w:hAnsiTheme="majorHAnsi" w:cstheme="majorHAnsi"/>
                <w:sz w:val="24"/>
                <w:szCs w:val="24"/>
              </w:rPr>
            </w:pPr>
          </w:p>
        </w:tc>
        <w:tc>
          <w:tcPr>
            <w:tcW w:w="0" w:type="auto"/>
          </w:tcPr>
          <w:p w14:paraId="08ABD825" w14:textId="77777777" w:rsidR="00EE6142" w:rsidRPr="00EE6142" w:rsidRDefault="00EE6142" w:rsidP="00EE6142">
            <w:pPr>
              <w:jc w:val="right"/>
              <w:rPr>
                <w:rFonts w:asciiTheme="majorHAnsi" w:hAnsiTheme="majorHAnsi" w:cstheme="majorHAnsi"/>
                <w:sz w:val="24"/>
                <w:szCs w:val="24"/>
              </w:rPr>
            </w:pPr>
          </w:p>
        </w:tc>
      </w:tr>
      <w:tr w:rsidR="009D7A1C" w:rsidRPr="00EE6142" w14:paraId="400A488F" w14:textId="77777777" w:rsidTr="00EE6142">
        <w:tc>
          <w:tcPr>
            <w:tcW w:w="0" w:type="auto"/>
          </w:tcPr>
          <w:p w14:paraId="2C30E541" w14:textId="3952BB48" w:rsidR="009D7A1C" w:rsidRPr="009D7A1C" w:rsidRDefault="009D7A1C" w:rsidP="00EE6142">
            <w:pPr>
              <w:rPr>
                <w:rFonts w:asciiTheme="majorHAnsi" w:hAnsiTheme="majorHAnsi" w:cstheme="majorHAnsi"/>
                <w:b/>
                <w:bCs/>
                <w:sz w:val="24"/>
                <w:szCs w:val="24"/>
              </w:rPr>
            </w:pPr>
            <w:r>
              <w:rPr>
                <w:rFonts w:asciiTheme="majorHAnsi" w:hAnsiTheme="majorHAnsi" w:cstheme="majorHAnsi"/>
                <w:b/>
                <w:bCs/>
                <w:sz w:val="24"/>
                <w:szCs w:val="24"/>
              </w:rPr>
              <w:t>Som van de baten</w:t>
            </w:r>
          </w:p>
        </w:tc>
        <w:tc>
          <w:tcPr>
            <w:tcW w:w="0" w:type="auto"/>
          </w:tcPr>
          <w:p w14:paraId="6AD7ABE7" w14:textId="4D1C223A" w:rsidR="009D7A1C" w:rsidRPr="00EE6142" w:rsidRDefault="009D7A1C" w:rsidP="00EE6142">
            <w:pPr>
              <w:jc w:val="right"/>
              <w:rPr>
                <w:rFonts w:asciiTheme="majorHAnsi" w:hAnsiTheme="majorHAnsi" w:cstheme="majorHAnsi"/>
                <w:sz w:val="24"/>
                <w:szCs w:val="24"/>
              </w:rPr>
            </w:pPr>
            <w:r w:rsidRPr="00EE6142">
              <w:rPr>
                <w:rFonts w:asciiTheme="majorHAnsi" w:hAnsiTheme="majorHAnsi" w:cstheme="majorHAnsi"/>
                <w:b/>
                <w:sz w:val="24"/>
                <w:szCs w:val="24"/>
              </w:rPr>
              <w:t xml:space="preserve">€ </w:t>
            </w:r>
            <w:r>
              <w:rPr>
                <w:rFonts w:asciiTheme="majorHAnsi" w:hAnsiTheme="majorHAnsi" w:cstheme="majorHAnsi"/>
                <w:b/>
                <w:sz w:val="24"/>
                <w:szCs w:val="24"/>
              </w:rPr>
              <w:t>1</w:t>
            </w:r>
            <w:r w:rsidR="00230296">
              <w:rPr>
                <w:rFonts w:asciiTheme="majorHAnsi" w:hAnsiTheme="majorHAnsi" w:cstheme="majorHAnsi"/>
                <w:b/>
                <w:sz w:val="24"/>
                <w:szCs w:val="24"/>
              </w:rPr>
              <w:t>3</w:t>
            </w:r>
            <w:r>
              <w:rPr>
                <w:rFonts w:asciiTheme="majorHAnsi" w:hAnsiTheme="majorHAnsi" w:cstheme="majorHAnsi"/>
                <w:b/>
                <w:sz w:val="24"/>
                <w:szCs w:val="24"/>
              </w:rPr>
              <w:t>.2</w:t>
            </w:r>
            <w:r w:rsidR="00230296">
              <w:rPr>
                <w:rFonts w:asciiTheme="majorHAnsi" w:hAnsiTheme="majorHAnsi" w:cstheme="majorHAnsi"/>
                <w:b/>
                <w:sz w:val="24"/>
                <w:szCs w:val="24"/>
              </w:rPr>
              <w:t>38</w:t>
            </w:r>
            <w:r>
              <w:rPr>
                <w:rFonts w:asciiTheme="majorHAnsi" w:hAnsiTheme="majorHAnsi" w:cstheme="majorHAnsi"/>
                <w:b/>
                <w:sz w:val="24"/>
                <w:szCs w:val="24"/>
              </w:rPr>
              <w:t>,29</w:t>
            </w:r>
          </w:p>
        </w:tc>
        <w:tc>
          <w:tcPr>
            <w:tcW w:w="0" w:type="auto"/>
          </w:tcPr>
          <w:p w14:paraId="6EEAAD15" w14:textId="5DC3A92A" w:rsidR="009D7A1C" w:rsidRPr="00EE6142" w:rsidRDefault="009D7A1C" w:rsidP="00EE6142">
            <w:pPr>
              <w:jc w:val="right"/>
              <w:rPr>
                <w:rFonts w:asciiTheme="majorHAnsi" w:hAnsiTheme="majorHAnsi" w:cstheme="majorHAnsi"/>
                <w:sz w:val="24"/>
                <w:szCs w:val="24"/>
              </w:rPr>
            </w:pPr>
            <w:r w:rsidRPr="00EE6142">
              <w:rPr>
                <w:rFonts w:asciiTheme="majorHAnsi" w:hAnsiTheme="majorHAnsi" w:cstheme="majorHAnsi"/>
                <w:b/>
                <w:sz w:val="24"/>
                <w:szCs w:val="24"/>
              </w:rPr>
              <w:t xml:space="preserve">€ </w:t>
            </w:r>
            <w:r>
              <w:rPr>
                <w:rFonts w:asciiTheme="majorHAnsi" w:hAnsiTheme="majorHAnsi" w:cstheme="majorHAnsi"/>
                <w:b/>
                <w:sz w:val="24"/>
                <w:szCs w:val="24"/>
              </w:rPr>
              <w:t>17.852,67</w:t>
            </w:r>
          </w:p>
        </w:tc>
        <w:tc>
          <w:tcPr>
            <w:tcW w:w="0" w:type="auto"/>
          </w:tcPr>
          <w:p w14:paraId="3BFEFBAF" w14:textId="6C690219" w:rsidR="009D7A1C" w:rsidRPr="00EE6142" w:rsidRDefault="009D7A1C" w:rsidP="00EE6142">
            <w:pPr>
              <w:jc w:val="right"/>
              <w:rPr>
                <w:rFonts w:asciiTheme="majorHAnsi" w:hAnsiTheme="majorHAnsi" w:cstheme="majorHAnsi"/>
                <w:sz w:val="24"/>
                <w:szCs w:val="24"/>
              </w:rPr>
            </w:pPr>
            <w:r w:rsidRPr="00EE6142">
              <w:rPr>
                <w:rFonts w:asciiTheme="majorHAnsi" w:hAnsiTheme="majorHAnsi" w:cstheme="majorHAnsi"/>
                <w:b/>
                <w:sz w:val="24"/>
                <w:szCs w:val="24"/>
              </w:rPr>
              <w:t xml:space="preserve">€ </w:t>
            </w:r>
            <w:r>
              <w:rPr>
                <w:rFonts w:asciiTheme="majorHAnsi" w:hAnsiTheme="majorHAnsi" w:cstheme="majorHAnsi"/>
                <w:b/>
                <w:sz w:val="24"/>
                <w:szCs w:val="24"/>
              </w:rPr>
              <w:t>14.555</w:t>
            </w:r>
          </w:p>
        </w:tc>
      </w:tr>
      <w:tr w:rsidR="009D7A1C" w:rsidRPr="00EE6142" w14:paraId="3827DD41" w14:textId="77777777" w:rsidTr="00EE6142">
        <w:tc>
          <w:tcPr>
            <w:tcW w:w="0" w:type="auto"/>
          </w:tcPr>
          <w:p w14:paraId="25F73E65" w14:textId="77777777" w:rsidR="009D7A1C" w:rsidRPr="006547FC" w:rsidRDefault="009D7A1C" w:rsidP="00EE6142">
            <w:pPr>
              <w:rPr>
                <w:rFonts w:asciiTheme="majorHAnsi" w:hAnsiTheme="majorHAnsi" w:cstheme="majorHAnsi"/>
                <w:b/>
                <w:bCs/>
                <w:sz w:val="24"/>
                <w:szCs w:val="24"/>
              </w:rPr>
            </w:pPr>
          </w:p>
        </w:tc>
        <w:tc>
          <w:tcPr>
            <w:tcW w:w="0" w:type="auto"/>
          </w:tcPr>
          <w:p w14:paraId="19216CBB" w14:textId="77777777" w:rsidR="009D7A1C" w:rsidRPr="00EE6142" w:rsidRDefault="009D7A1C" w:rsidP="00EE6142">
            <w:pPr>
              <w:jc w:val="right"/>
              <w:rPr>
                <w:rFonts w:asciiTheme="majorHAnsi" w:hAnsiTheme="majorHAnsi" w:cstheme="majorHAnsi"/>
                <w:sz w:val="24"/>
                <w:szCs w:val="24"/>
              </w:rPr>
            </w:pPr>
          </w:p>
        </w:tc>
        <w:tc>
          <w:tcPr>
            <w:tcW w:w="0" w:type="auto"/>
          </w:tcPr>
          <w:p w14:paraId="3254F2B7" w14:textId="77777777" w:rsidR="009D7A1C" w:rsidRPr="00EE6142" w:rsidRDefault="009D7A1C" w:rsidP="00EE6142">
            <w:pPr>
              <w:jc w:val="right"/>
              <w:rPr>
                <w:rFonts w:asciiTheme="majorHAnsi" w:hAnsiTheme="majorHAnsi" w:cstheme="majorHAnsi"/>
                <w:sz w:val="24"/>
                <w:szCs w:val="24"/>
              </w:rPr>
            </w:pPr>
          </w:p>
        </w:tc>
        <w:tc>
          <w:tcPr>
            <w:tcW w:w="0" w:type="auto"/>
          </w:tcPr>
          <w:p w14:paraId="7FF01378" w14:textId="77777777" w:rsidR="009D7A1C" w:rsidRPr="00EE6142" w:rsidRDefault="009D7A1C" w:rsidP="00EE6142">
            <w:pPr>
              <w:jc w:val="right"/>
              <w:rPr>
                <w:rFonts w:asciiTheme="majorHAnsi" w:hAnsiTheme="majorHAnsi" w:cstheme="majorHAnsi"/>
                <w:sz w:val="24"/>
                <w:szCs w:val="24"/>
              </w:rPr>
            </w:pPr>
          </w:p>
        </w:tc>
      </w:tr>
      <w:tr w:rsidR="00EE6142" w:rsidRPr="00EE6142" w14:paraId="34363E70" w14:textId="77777777" w:rsidTr="00EE6142">
        <w:tc>
          <w:tcPr>
            <w:tcW w:w="0" w:type="auto"/>
          </w:tcPr>
          <w:p w14:paraId="7E68A482" w14:textId="77777777" w:rsidR="00EE6142" w:rsidRPr="006547FC" w:rsidRDefault="00EE6142" w:rsidP="00EE6142">
            <w:pPr>
              <w:rPr>
                <w:rFonts w:asciiTheme="majorHAnsi" w:hAnsiTheme="majorHAnsi" w:cstheme="majorHAnsi"/>
                <w:b/>
                <w:sz w:val="24"/>
                <w:szCs w:val="24"/>
              </w:rPr>
            </w:pPr>
            <w:r w:rsidRPr="006547FC">
              <w:rPr>
                <w:rFonts w:asciiTheme="majorHAnsi" w:hAnsiTheme="majorHAnsi" w:cstheme="majorHAnsi"/>
                <w:b/>
                <w:sz w:val="24"/>
                <w:szCs w:val="24"/>
              </w:rPr>
              <w:t>LASTEN</w:t>
            </w:r>
          </w:p>
        </w:tc>
        <w:tc>
          <w:tcPr>
            <w:tcW w:w="0" w:type="auto"/>
          </w:tcPr>
          <w:p w14:paraId="272C0C55" w14:textId="77777777" w:rsidR="00EE6142" w:rsidRPr="00EE6142" w:rsidRDefault="00EE6142" w:rsidP="00EE6142">
            <w:pPr>
              <w:jc w:val="right"/>
              <w:rPr>
                <w:rFonts w:asciiTheme="majorHAnsi" w:hAnsiTheme="majorHAnsi" w:cstheme="majorHAnsi"/>
                <w:sz w:val="24"/>
                <w:szCs w:val="24"/>
              </w:rPr>
            </w:pPr>
          </w:p>
        </w:tc>
        <w:tc>
          <w:tcPr>
            <w:tcW w:w="0" w:type="auto"/>
          </w:tcPr>
          <w:p w14:paraId="5FE1D113" w14:textId="77777777" w:rsidR="00EE6142" w:rsidRPr="00EE6142" w:rsidRDefault="00EE6142" w:rsidP="00EE6142">
            <w:pPr>
              <w:jc w:val="right"/>
              <w:rPr>
                <w:rFonts w:asciiTheme="majorHAnsi" w:hAnsiTheme="majorHAnsi" w:cstheme="majorHAnsi"/>
                <w:sz w:val="24"/>
                <w:szCs w:val="24"/>
              </w:rPr>
            </w:pPr>
          </w:p>
        </w:tc>
        <w:tc>
          <w:tcPr>
            <w:tcW w:w="0" w:type="auto"/>
          </w:tcPr>
          <w:p w14:paraId="751EA894" w14:textId="77777777" w:rsidR="00EE6142" w:rsidRPr="00EE6142" w:rsidRDefault="00EE6142" w:rsidP="00EE6142">
            <w:pPr>
              <w:jc w:val="right"/>
              <w:rPr>
                <w:rFonts w:asciiTheme="majorHAnsi" w:hAnsiTheme="majorHAnsi" w:cstheme="majorHAnsi"/>
                <w:sz w:val="24"/>
                <w:szCs w:val="24"/>
              </w:rPr>
            </w:pPr>
          </w:p>
        </w:tc>
      </w:tr>
      <w:tr w:rsidR="007E5C30" w:rsidRPr="00EE6142" w14:paraId="4EF89EFE" w14:textId="77777777" w:rsidTr="00EE6142">
        <w:tc>
          <w:tcPr>
            <w:tcW w:w="0" w:type="auto"/>
          </w:tcPr>
          <w:p w14:paraId="20060E27" w14:textId="2F43ADF3" w:rsidR="007E5C30" w:rsidRPr="006547FC" w:rsidRDefault="007E5C30" w:rsidP="007E5C30">
            <w:pPr>
              <w:rPr>
                <w:rFonts w:asciiTheme="majorHAnsi" w:hAnsiTheme="majorHAnsi" w:cstheme="majorHAnsi"/>
                <w:sz w:val="24"/>
                <w:szCs w:val="24"/>
              </w:rPr>
            </w:pPr>
            <w:r w:rsidRPr="006547FC">
              <w:rPr>
                <w:rFonts w:asciiTheme="majorHAnsi" w:hAnsiTheme="majorHAnsi" w:cstheme="majorHAnsi"/>
                <w:sz w:val="24"/>
                <w:szCs w:val="24"/>
              </w:rPr>
              <w:t>Lessen op scholen</w:t>
            </w:r>
          </w:p>
        </w:tc>
        <w:tc>
          <w:tcPr>
            <w:tcW w:w="0" w:type="auto"/>
          </w:tcPr>
          <w:p w14:paraId="457D705B" w14:textId="18408AD7" w:rsidR="007E5C30" w:rsidRPr="00EE6142" w:rsidRDefault="007E5C30" w:rsidP="007E5C30">
            <w:pPr>
              <w:jc w:val="right"/>
              <w:rPr>
                <w:rFonts w:asciiTheme="majorHAnsi" w:hAnsiTheme="majorHAnsi" w:cstheme="majorHAnsi"/>
                <w:sz w:val="24"/>
                <w:szCs w:val="24"/>
              </w:rPr>
            </w:pPr>
            <w:r w:rsidRPr="00227CB1">
              <w:rPr>
                <w:rFonts w:asciiTheme="majorHAnsi" w:hAnsiTheme="majorHAnsi" w:cstheme="majorHAnsi"/>
                <w:sz w:val="24"/>
                <w:szCs w:val="24"/>
              </w:rPr>
              <w:t xml:space="preserve">€ </w:t>
            </w:r>
            <w:r w:rsidR="006D229F">
              <w:rPr>
                <w:rFonts w:asciiTheme="majorHAnsi" w:hAnsiTheme="majorHAnsi" w:cstheme="majorHAnsi"/>
                <w:sz w:val="24"/>
                <w:szCs w:val="24"/>
              </w:rPr>
              <w:t>587,74</w:t>
            </w:r>
          </w:p>
        </w:tc>
        <w:tc>
          <w:tcPr>
            <w:tcW w:w="0" w:type="auto"/>
          </w:tcPr>
          <w:p w14:paraId="784C36DC" w14:textId="2B8A8D54" w:rsidR="007E5C30" w:rsidRPr="00EE6142" w:rsidRDefault="007E5C30" w:rsidP="007E5C30">
            <w:pPr>
              <w:jc w:val="right"/>
              <w:rPr>
                <w:rFonts w:asciiTheme="majorHAnsi" w:hAnsiTheme="majorHAnsi" w:cstheme="majorHAnsi"/>
                <w:sz w:val="24"/>
                <w:szCs w:val="24"/>
              </w:rPr>
            </w:pPr>
            <w:r w:rsidRPr="000F5B69">
              <w:rPr>
                <w:rFonts w:asciiTheme="majorHAnsi" w:hAnsiTheme="majorHAnsi" w:cstheme="majorHAnsi"/>
                <w:sz w:val="24"/>
                <w:szCs w:val="24"/>
              </w:rPr>
              <w:t xml:space="preserve">€ </w:t>
            </w:r>
            <w:r w:rsidR="00275AB7">
              <w:rPr>
                <w:rFonts w:asciiTheme="majorHAnsi" w:hAnsiTheme="majorHAnsi" w:cstheme="majorHAnsi"/>
                <w:sz w:val="24"/>
                <w:szCs w:val="24"/>
              </w:rPr>
              <w:t>1.225</w:t>
            </w:r>
          </w:p>
        </w:tc>
        <w:tc>
          <w:tcPr>
            <w:tcW w:w="0" w:type="auto"/>
          </w:tcPr>
          <w:p w14:paraId="1EE19407" w14:textId="1A8A57AD" w:rsidR="007E5C30" w:rsidRPr="00EE6142" w:rsidRDefault="007E5C30" w:rsidP="007E5C30">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400</w:t>
            </w:r>
          </w:p>
        </w:tc>
      </w:tr>
      <w:tr w:rsidR="007E5C30" w:rsidRPr="00EE6142" w14:paraId="75233456" w14:textId="77777777" w:rsidTr="00EE6142">
        <w:tc>
          <w:tcPr>
            <w:tcW w:w="0" w:type="auto"/>
          </w:tcPr>
          <w:p w14:paraId="32F856EF" w14:textId="24F96A10" w:rsidR="007E5C30" w:rsidRPr="006547FC" w:rsidRDefault="007E5C30" w:rsidP="007E5C30">
            <w:pPr>
              <w:rPr>
                <w:rFonts w:asciiTheme="majorHAnsi" w:hAnsiTheme="majorHAnsi" w:cstheme="majorHAnsi"/>
                <w:sz w:val="24"/>
                <w:szCs w:val="24"/>
              </w:rPr>
            </w:pPr>
            <w:r w:rsidRPr="006547FC">
              <w:rPr>
                <w:rFonts w:asciiTheme="majorHAnsi" w:hAnsiTheme="majorHAnsi" w:cstheme="majorHAnsi"/>
                <w:sz w:val="24"/>
                <w:szCs w:val="24"/>
              </w:rPr>
              <w:t>Lessen aan particulieren</w:t>
            </w:r>
          </w:p>
        </w:tc>
        <w:tc>
          <w:tcPr>
            <w:tcW w:w="0" w:type="auto"/>
          </w:tcPr>
          <w:p w14:paraId="379B80B2" w14:textId="209B662F" w:rsidR="007E5C30" w:rsidRPr="00EE6142" w:rsidRDefault="007E5C30" w:rsidP="007E5C30">
            <w:pPr>
              <w:jc w:val="right"/>
              <w:rPr>
                <w:rFonts w:asciiTheme="majorHAnsi" w:hAnsiTheme="majorHAnsi" w:cstheme="majorHAnsi"/>
                <w:sz w:val="24"/>
                <w:szCs w:val="24"/>
              </w:rPr>
            </w:pPr>
            <w:r w:rsidRPr="00227CB1">
              <w:rPr>
                <w:rFonts w:asciiTheme="majorHAnsi" w:hAnsiTheme="majorHAnsi" w:cstheme="majorHAnsi"/>
                <w:sz w:val="24"/>
                <w:szCs w:val="24"/>
              </w:rPr>
              <w:t xml:space="preserve">€ </w:t>
            </w:r>
            <w:r w:rsidR="006D229F">
              <w:rPr>
                <w:rFonts w:asciiTheme="majorHAnsi" w:hAnsiTheme="majorHAnsi" w:cstheme="majorHAnsi"/>
                <w:sz w:val="24"/>
                <w:szCs w:val="24"/>
              </w:rPr>
              <w:t>860</w:t>
            </w:r>
          </w:p>
        </w:tc>
        <w:tc>
          <w:tcPr>
            <w:tcW w:w="0" w:type="auto"/>
          </w:tcPr>
          <w:p w14:paraId="63A4F69E" w14:textId="7D5CA2C2" w:rsidR="007E5C30" w:rsidRPr="00EE6142" w:rsidRDefault="007E5C30" w:rsidP="007E5C30">
            <w:pPr>
              <w:jc w:val="right"/>
              <w:rPr>
                <w:rFonts w:asciiTheme="majorHAnsi" w:hAnsiTheme="majorHAnsi" w:cstheme="majorHAnsi"/>
                <w:sz w:val="24"/>
                <w:szCs w:val="24"/>
              </w:rPr>
            </w:pPr>
            <w:r w:rsidRPr="000F5B69">
              <w:rPr>
                <w:rFonts w:asciiTheme="majorHAnsi" w:hAnsiTheme="majorHAnsi" w:cstheme="majorHAnsi"/>
                <w:sz w:val="24"/>
                <w:szCs w:val="24"/>
              </w:rPr>
              <w:t xml:space="preserve">€ </w:t>
            </w:r>
            <w:r w:rsidR="00275AB7">
              <w:rPr>
                <w:rFonts w:asciiTheme="majorHAnsi" w:hAnsiTheme="majorHAnsi" w:cstheme="majorHAnsi"/>
                <w:sz w:val="24"/>
                <w:szCs w:val="24"/>
              </w:rPr>
              <w:t>1.225</w:t>
            </w:r>
          </w:p>
        </w:tc>
        <w:tc>
          <w:tcPr>
            <w:tcW w:w="0" w:type="auto"/>
          </w:tcPr>
          <w:p w14:paraId="4A95EFF4" w14:textId="6079279B" w:rsidR="007E5C30" w:rsidRPr="00EE6142" w:rsidRDefault="007E5C30" w:rsidP="007E5C30">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350</w:t>
            </w:r>
          </w:p>
        </w:tc>
      </w:tr>
      <w:tr w:rsidR="007E5C30" w:rsidRPr="00EE6142" w14:paraId="5F398EC4" w14:textId="77777777" w:rsidTr="00EE6142">
        <w:tc>
          <w:tcPr>
            <w:tcW w:w="0" w:type="auto"/>
          </w:tcPr>
          <w:p w14:paraId="32D88D08" w14:textId="7DD64ECB" w:rsidR="007E5C30" w:rsidRPr="006547FC" w:rsidRDefault="007E5C30" w:rsidP="007E5C30">
            <w:pPr>
              <w:rPr>
                <w:rFonts w:asciiTheme="majorHAnsi" w:hAnsiTheme="majorHAnsi" w:cstheme="majorHAnsi"/>
                <w:sz w:val="24"/>
                <w:szCs w:val="24"/>
              </w:rPr>
            </w:pPr>
            <w:r>
              <w:rPr>
                <w:rFonts w:asciiTheme="majorHAnsi" w:hAnsiTheme="majorHAnsi" w:cstheme="majorHAnsi"/>
                <w:sz w:val="24"/>
                <w:szCs w:val="24"/>
              </w:rPr>
              <w:t>Bijscholing en instructeursopleiding</w:t>
            </w:r>
          </w:p>
        </w:tc>
        <w:tc>
          <w:tcPr>
            <w:tcW w:w="0" w:type="auto"/>
          </w:tcPr>
          <w:p w14:paraId="38A7278D" w14:textId="48BFE087" w:rsidR="007E5C30" w:rsidRPr="00EE6142" w:rsidRDefault="007E5C30" w:rsidP="007E5C30">
            <w:pPr>
              <w:jc w:val="right"/>
              <w:rPr>
                <w:rFonts w:asciiTheme="majorHAnsi" w:hAnsiTheme="majorHAnsi" w:cstheme="majorHAnsi"/>
                <w:sz w:val="24"/>
                <w:szCs w:val="24"/>
              </w:rPr>
            </w:pPr>
            <w:r w:rsidRPr="00227CB1">
              <w:rPr>
                <w:rFonts w:asciiTheme="majorHAnsi" w:hAnsiTheme="majorHAnsi" w:cstheme="majorHAnsi"/>
                <w:sz w:val="24"/>
                <w:szCs w:val="24"/>
              </w:rPr>
              <w:t xml:space="preserve">€ </w:t>
            </w:r>
            <w:r w:rsidR="006D229F">
              <w:rPr>
                <w:rFonts w:asciiTheme="majorHAnsi" w:hAnsiTheme="majorHAnsi" w:cstheme="majorHAnsi"/>
                <w:sz w:val="24"/>
                <w:szCs w:val="24"/>
              </w:rPr>
              <w:t>70</w:t>
            </w:r>
          </w:p>
        </w:tc>
        <w:tc>
          <w:tcPr>
            <w:tcW w:w="0" w:type="auto"/>
          </w:tcPr>
          <w:p w14:paraId="7FA5162C" w14:textId="54E525C3" w:rsidR="007E5C30" w:rsidRPr="00EE6142" w:rsidRDefault="007E5C30" w:rsidP="007E5C30">
            <w:pPr>
              <w:jc w:val="right"/>
              <w:rPr>
                <w:rFonts w:asciiTheme="majorHAnsi" w:hAnsiTheme="majorHAnsi" w:cstheme="majorHAnsi"/>
                <w:sz w:val="24"/>
                <w:szCs w:val="24"/>
              </w:rPr>
            </w:pPr>
            <w:r w:rsidRPr="000F5B69">
              <w:rPr>
                <w:rFonts w:asciiTheme="majorHAnsi" w:hAnsiTheme="majorHAnsi" w:cstheme="majorHAnsi"/>
                <w:sz w:val="24"/>
                <w:szCs w:val="24"/>
              </w:rPr>
              <w:t xml:space="preserve">€ </w:t>
            </w:r>
            <w:r w:rsidR="00E91D87">
              <w:rPr>
                <w:rFonts w:asciiTheme="majorHAnsi" w:hAnsiTheme="majorHAnsi" w:cstheme="majorHAnsi"/>
                <w:sz w:val="24"/>
                <w:szCs w:val="24"/>
              </w:rPr>
              <w:t>100</w:t>
            </w:r>
          </w:p>
        </w:tc>
        <w:tc>
          <w:tcPr>
            <w:tcW w:w="0" w:type="auto"/>
          </w:tcPr>
          <w:p w14:paraId="7B50A0E6" w14:textId="240589C4" w:rsidR="007E5C30" w:rsidRPr="00EE6142" w:rsidRDefault="007E5C30" w:rsidP="007E5C30">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100</w:t>
            </w:r>
          </w:p>
        </w:tc>
      </w:tr>
      <w:tr w:rsidR="007E5C30" w:rsidRPr="00EE6142" w14:paraId="0B3B666B" w14:textId="77777777" w:rsidTr="00EE6142">
        <w:tc>
          <w:tcPr>
            <w:tcW w:w="0" w:type="auto"/>
          </w:tcPr>
          <w:p w14:paraId="629BB922" w14:textId="5873FEFF" w:rsidR="007E5C30" w:rsidRPr="006547FC" w:rsidRDefault="007E5C30" w:rsidP="007E5C30">
            <w:pPr>
              <w:rPr>
                <w:rFonts w:asciiTheme="majorHAnsi" w:hAnsiTheme="majorHAnsi" w:cstheme="majorHAnsi"/>
                <w:sz w:val="24"/>
                <w:szCs w:val="24"/>
              </w:rPr>
            </w:pPr>
            <w:r w:rsidRPr="006547FC">
              <w:rPr>
                <w:rFonts w:asciiTheme="majorHAnsi" w:hAnsiTheme="majorHAnsi" w:cstheme="majorHAnsi"/>
                <w:sz w:val="24"/>
                <w:szCs w:val="24"/>
              </w:rPr>
              <w:t>Opleidingen</w:t>
            </w:r>
          </w:p>
        </w:tc>
        <w:tc>
          <w:tcPr>
            <w:tcW w:w="0" w:type="auto"/>
          </w:tcPr>
          <w:p w14:paraId="05E84E45" w14:textId="47EEDF2F" w:rsidR="007E5C30" w:rsidRPr="00EE6142" w:rsidRDefault="007E5C30" w:rsidP="007E5C30">
            <w:pPr>
              <w:jc w:val="right"/>
              <w:rPr>
                <w:rFonts w:asciiTheme="majorHAnsi" w:hAnsiTheme="majorHAnsi" w:cstheme="majorHAnsi"/>
                <w:sz w:val="24"/>
                <w:szCs w:val="24"/>
              </w:rPr>
            </w:pPr>
            <w:r w:rsidRPr="00227CB1">
              <w:rPr>
                <w:rFonts w:asciiTheme="majorHAnsi" w:hAnsiTheme="majorHAnsi" w:cstheme="majorHAnsi"/>
                <w:sz w:val="24"/>
                <w:szCs w:val="24"/>
              </w:rPr>
              <w:t>€ 0</w:t>
            </w:r>
          </w:p>
        </w:tc>
        <w:tc>
          <w:tcPr>
            <w:tcW w:w="0" w:type="auto"/>
          </w:tcPr>
          <w:p w14:paraId="3C0F5A19" w14:textId="2F669987" w:rsidR="007E5C30" w:rsidRPr="00EE6142" w:rsidRDefault="007E5C30" w:rsidP="007E5C30">
            <w:pPr>
              <w:jc w:val="right"/>
              <w:rPr>
                <w:rFonts w:asciiTheme="majorHAnsi" w:hAnsiTheme="majorHAnsi" w:cstheme="majorHAnsi"/>
                <w:sz w:val="24"/>
                <w:szCs w:val="24"/>
              </w:rPr>
            </w:pPr>
            <w:r w:rsidRPr="000F5B69">
              <w:rPr>
                <w:rFonts w:asciiTheme="majorHAnsi" w:hAnsiTheme="majorHAnsi" w:cstheme="majorHAnsi"/>
                <w:sz w:val="24"/>
                <w:szCs w:val="24"/>
              </w:rPr>
              <w:t xml:space="preserve">€ </w:t>
            </w:r>
            <w:r w:rsidR="00275AB7">
              <w:rPr>
                <w:rFonts w:asciiTheme="majorHAnsi" w:hAnsiTheme="majorHAnsi" w:cstheme="majorHAnsi"/>
                <w:sz w:val="24"/>
                <w:szCs w:val="24"/>
              </w:rPr>
              <w:t>900</w:t>
            </w:r>
          </w:p>
        </w:tc>
        <w:tc>
          <w:tcPr>
            <w:tcW w:w="0" w:type="auto"/>
          </w:tcPr>
          <w:p w14:paraId="3400514A" w14:textId="6E09F93B" w:rsidR="007E5C30" w:rsidRPr="00EE6142" w:rsidRDefault="007E5C30" w:rsidP="007E5C30">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492,21</w:t>
            </w:r>
          </w:p>
        </w:tc>
      </w:tr>
      <w:tr w:rsidR="007E5C30" w:rsidRPr="00EE6142" w14:paraId="39A54464" w14:textId="77777777" w:rsidTr="00EE6142">
        <w:tc>
          <w:tcPr>
            <w:tcW w:w="0" w:type="auto"/>
          </w:tcPr>
          <w:p w14:paraId="00D4C4E2" w14:textId="4A15B061" w:rsidR="007E5C30" w:rsidRPr="006547FC" w:rsidRDefault="007E5C30" w:rsidP="007E5C30">
            <w:pPr>
              <w:rPr>
                <w:rFonts w:asciiTheme="majorHAnsi" w:hAnsiTheme="majorHAnsi" w:cstheme="majorHAnsi"/>
                <w:sz w:val="24"/>
                <w:szCs w:val="24"/>
              </w:rPr>
            </w:pPr>
            <w:r w:rsidRPr="006547FC">
              <w:rPr>
                <w:rFonts w:asciiTheme="majorHAnsi" w:hAnsiTheme="majorHAnsi" w:cstheme="majorHAnsi"/>
                <w:sz w:val="24"/>
                <w:szCs w:val="24"/>
              </w:rPr>
              <w:t>Overig</w:t>
            </w:r>
          </w:p>
        </w:tc>
        <w:tc>
          <w:tcPr>
            <w:tcW w:w="0" w:type="auto"/>
          </w:tcPr>
          <w:p w14:paraId="599DEFBC" w14:textId="0BC4908B" w:rsidR="007E5C30" w:rsidRPr="00EE6142" w:rsidRDefault="007E5C30" w:rsidP="007E5C30">
            <w:pPr>
              <w:jc w:val="right"/>
              <w:rPr>
                <w:rFonts w:asciiTheme="majorHAnsi" w:hAnsiTheme="majorHAnsi" w:cstheme="majorHAnsi"/>
                <w:sz w:val="24"/>
                <w:szCs w:val="24"/>
              </w:rPr>
            </w:pPr>
            <w:r w:rsidRPr="00227CB1">
              <w:rPr>
                <w:rFonts w:asciiTheme="majorHAnsi" w:hAnsiTheme="majorHAnsi" w:cstheme="majorHAnsi"/>
                <w:sz w:val="24"/>
                <w:szCs w:val="24"/>
              </w:rPr>
              <w:t xml:space="preserve">€ </w:t>
            </w:r>
            <w:r w:rsidR="006D229F">
              <w:rPr>
                <w:rFonts w:asciiTheme="majorHAnsi" w:hAnsiTheme="majorHAnsi" w:cstheme="majorHAnsi"/>
                <w:sz w:val="24"/>
                <w:szCs w:val="24"/>
              </w:rPr>
              <w:t>97,50</w:t>
            </w:r>
          </w:p>
        </w:tc>
        <w:tc>
          <w:tcPr>
            <w:tcW w:w="0" w:type="auto"/>
          </w:tcPr>
          <w:p w14:paraId="1B02E414" w14:textId="7A248263" w:rsidR="007E5C30" w:rsidRPr="00EE6142" w:rsidRDefault="007E5C30" w:rsidP="007E5C30">
            <w:pPr>
              <w:jc w:val="right"/>
              <w:rPr>
                <w:rFonts w:asciiTheme="majorHAnsi" w:hAnsiTheme="majorHAnsi" w:cstheme="majorHAnsi"/>
                <w:sz w:val="24"/>
                <w:szCs w:val="24"/>
              </w:rPr>
            </w:pPr>
            <w:r w:rsidRPr="000F5B69">
              <w:rPr>
                <w:rFonts w:asciiTheme="majorHAnsi" w:hAnsiTheme="majorHAnsi" w:cstheme="majorHAnsi"/>
                <w:sz w:val="24"/>
                <w:szCs w:val="24"/>
              </w:rPr>
              <w:t>€ 0</w:t>
            </w:r>
          </w:p>
        </w:tc>
        <w:tc>
          <w:tcPr>
            <w:tcW w:w="0" w:type="auto"/>
          </w:tcPr>
          <w:p w14:paraId="58F49281" w14:textId="4F10A54C" w:rsidR="007E5C30" w:rsidRPr="00EE6142" w:rsidRDefault="007E5C30" w:rsidP="007E5C30">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0</w:t>
            </w:r>
          </w:p>
        </w:tc>
      </w:tr>
      <w:tr w:rsidR="00B00C51" w:rsidRPr="00EE6142" w14:paraId="7130E9EB" w14:textId="77777777" w:rsidTr="00EE6142">
        <w:tc>
          <w:tcPr>
            <w:tcW w:w="0" w:type="auto"/>
          </w:tcPr>
          <w:p w14:paraId="143D8EE4" w14:textId="426BFF23" w:rsidR="00B00C51" w:rsidRPr="006547FC" w:rsidRDefault="00B00C51" w:rsidP="00B00C51">
            <w:pPr>
              <w:rPr>
                <w:rFonts w:asciiTheme="majorHAnsi" w:hAnsiTheme="majorHAnsi" w:cstheme="majorHAnsi"/>
                <w:b/>
                <w:bCs/>
                <w:i/>
                <w:iCs/>
                <w:sz w:val="24"/>
                <w:szCs w:val="24"/>
              </w:rPr>
            </w:pPr>
            <w:r w:rsidRPr="006547FC">
              <w:rPr>
                <w:rFonts w:asciiTheme="majorHAnsi" w:hAnsiTheme="majorHAnsi" w:cstheme="majorHAnsi"/>
                <w:b/>
                <w:bCs/>
                <w:i/>
                <w:iCs/>
                <w:sz w:val="24"/>
                <w:szCs w:val="24"/>
              </w:rPr>
              <w:t>Totaal vrijwilligersvergoedingen</w:t>
            </w:r>
          </w:p>
        </w:tc>
        <w:tc>
          <w:tcPr>
            <w:tcW w:w="0" w:type="auto"/>
          </w:tcPr>
          <w:p w14:paraId="3990D6BF" w14:textId="22670E48" w:rsidR="00B00C51" w:rsidRPr="00B00C51" w:rsidRDefault="007E5C30" w:rsidP="00B00C51">
            <w:pPr>
              <w:jc w:val="right"/>
              <w:rPr>
                <w:rFonts w:asciiTheme="majorHAnsi" w:hAnsiTheme="majorHAnsi" w:cstheme="majorHAnsi"/>
                <w:b/>
                <w:bCs/>
                <w:i/>
                <w:iCs/>
                <w:sz w:val="24"/>
                <w:szCs w:val="24"/>
              </w:rPr>
            </w:pPr>
            <w:r w:rsidRPr="00B00C51">
              <w:rPr>
                <w:rFonts w:asciiTheme="majorHAnsi" w:hAnsiTheme="majorHAnsi" w:cstheme="majorHAnsi"/>
                <w:b/>
                <w:bCs/>
                <w:i/>
                <w:iCs/>
                <w:sz w:val="24"/>
                <w:szCs w:val="24"/>
              </w:rPr>
              <w:t xml:space="preserve">€ </w:t>
            </w:r>
            <w:r w:rsidR="00230296">
              <w:rPr>
                <w:rFonts w:asciiTheme="majorHAnsi" w:hAnsiTheme="majorHAnsi" w:cstheme="majorHAnsi"/>
                <w:b/>
                <w:bCs/>
                <w:i/>
                <w:iCs/>
                <w:sz w:val="24"/>
                <w:szCs w:val="24"/>
              </w:rPr>
              <w:t>1.615,24</w:t>
            </w:r>
          </w:p>
        </w:tc>
        <w:tc>
          <w:tcPr>
            <w:tcW w:w="0" w:type="auto"/>
          </w:tcPr>
          <w:p w14:paraId="048B4338" w14:textId="011757C5" w:rsidR="00B00C51" w:rsidRPr="00B00C51" w:rsidRDefault="007E5C30" w:rsidP="00B00C51">
            <w:pPr>
              <w:jc w:val="right"/>
              <w:rPr>
                <w:rFonts w:asciiTheme="majorHAnsi" w:hAnsiTheme="majorHAnsi" w:cstheme="majorHAnsi"/>
                <w:b/>
                <w:bCs/>
                <w:i/>
                <w:iCs/>
                <w:sz w:val="24"/>
                <w:szCs w:val="24"/>
              </w:rPr>
            </w:pPr>
            <w:r w:rsidRPr="00B00C51">
              <w:rPr>
                <w:rFonts w:asciiTheme="majorHAnsi" w:hAnsiTheme="majorHAnsi" w:cstheme="majorHAnsi"/>
                <w:b/>
                <w:bCs/>
                <w:i/>
                <w:iCs/>
                <w:sz w:val="24"/>
                <w:szCs w:val="24"/>
              </w:rPr>
              <w:t xml:space="preserve">€ </w:t>
            </w:r>
            <w:r w:rsidR="001A2E4F">
              <w:rPr>
                <w:rFonts w:asciiTheme="majorHAnsi" w:hAnsiTheme="majorHAnsi" w:cstheme="majorHAnsi"/>
                <w:b/>
                <w:bCs/>
                <w:i/>
                <w:iCs/>
                <w:sz w:val="24"/>
                <w:szCs w:val="24"/>
              </w:rPr>
              <w:t>3.450</w:t>
            </w:r>
          </w:p>
        </w:tc>
        <w:tc>
          <w:tcPr>
            <w:tcW w:w="0" w:type="auto"/>
          </w:tcPr>
          <w:p w14:paraId="6D9E690C" w14:textId="644D509A" w:rsidR="00B00C51" w:rsidRPr="00B00C51" w:rsidRDefault="00B00C51" w:rsidP="00B00C51">
            <w:pPr>
              <w:jc w:val="right"/>
              <w:rPr>
                <w:rFonts w:asciiTheme="majorHAnsi" w:hAnsiTheme="majorHAnsi" w:cstheme="majorHAnsi"/>
                <w:b/>
                <w:bCs/>
                <w:i/>
                <w:iCs/>
                <w:sz w:val="24"/>
                <w:szCs w:val="24"/>
              </w:rPr>
            </w:pPr>
            <w:r w:rsidRPr="00B00C51">
              <w:rPr>
                <w:rFonts w:asciiTheme="majorHAnsi" w:hAnsiTheme="majorHAnsi" w:cstheme="majorHAnsi"/>
                <w:b/>
                <w:bCs/>
                <w:i/>
                <w:iCs/>
                <w:sz w:val="24"/>
                <w:szCs w:val="24"/>
              </w:rPr>
              <w:t>€ 1</w:t>
            </w:r>
            <w:r w:rsidR="0030116E">
              <w:rPr>
                <w:rFonts w:asciiTheme="majorHAnsi" w:hAnsiTheme="majorHAnsi" w:cstheme="majorHAnsi"/>
                <w:b/>
                <w:bCs/>
                <w:i/>
                <w:iCs/>
                <w:sz w:val="24"/>
                <w:szCs w:val="24"/>
              </w:rPr>
              <w:t>.</w:t>
            </w:r>
            <w:r w:rsidRPr="00B00C51">
              <w:rPr>
                <w:rFonts w:asciiTheme="majorHAnsi" w:hAnsiTheme="majorHAnsi" w:cstheme="majorHAnsi"/>
                <w:b/>
                <w:bCs/>
                <w:i/>
                <w:iCs/>
                <w:sz w:val="24"/>
                <w:szCs w:val="24"/>
              </w:rPr>
              <w:t>342,21</w:t>
            </w:r>
          </w:p>
        </w:tc>
      </w:tr>
      <w:tr w:rsidR="00B00C51" w:rsidRPr="00EE6142" w14:paraId="7404E3EC" w14:textId="77777777" w:rsidTr="00EE6142">
        <w:tc>
          <w:tcPr>
            <w:tcW w:w="0" w:type="auto"/>
          </w:tcPr>
          <w:p w14:paraId="7C8AC03F" w14:textId="77777777" w:rsidR="00B00C51" w:rsidRPr="006547FC" w:rsidRDefault="00B00C51" w:rsidP="00B00C51">
            <w:pPr>
              <w:rPr>
                <w:rFonts w:asciiTheme="majorHAnsi" w:hAnsiTheme="majorHAnsi" w:cstheme="majorHAnsi"/>
                <w:sz w:val="24"/>
                <w:szCs w:val="24"/>
              </w:rPr>
            </w:pPr>
          </w:p>
        </w:tc>
        <w:tc>
          <w:tcPr>
            <w:tcW w:w="0" w:type="auto"/>
          </w:tcPr>
          <w:p w14:paraId="406BC891" w14:textId="77777777" w:rsidR="00B00C51" w:rsidRPr="00EE6142" w:rsidRDefault="00B00C51" w:rsidP="00B00C51">
            <w:pPr>
              <w:jc w:val="right"/>
              <w:rPr>
                <w:rFonts w:asciiTheme="majorHAnsi" w:hAnsiTheme="majorHAnsi" w:cstheme="majorHAnsi"/>
                <w:sz w:val="24"/>
                <w:szCs w:val="24"/>
              </w:rPr>
            </w:pPr>
          </w:p>
        </w:tc>
        <w:tc>
          <w:tcPr>
            <w:tcW w:w="0" w:type="auto"/>
          </w:tcPr>
          <w:p w14:paraId="01FA3FAA" w14:textId="77777777" w:rsidR="00B00C51" w:rsidRPr="00EE6142" w:rsidRDefault="00B00C51" w:rsidP="00B00C51">
            <w:pPr>
              <w:jc w:val="right"/>
              <w:rPr>
                <w:rFonts w:asciiTheme="majorHAnsi" w:hAnsiTheme="majorHAnsi" w:cstheme="majorHAnsi"/>
                <w:sz w:val="24"/>
                <w:szCs w:val="24"/>
              </w:rPr>
            </w:pPr>
          </w:p>
        </w:tc>
        <w:tc>
          <w:tcPr>
            <w:tcW w:w="0" w:type="auto"/>
          </w:tcPr>
          <w:p w14:paraId="78692031" w14:textId="51CCB98D" w:rsidR="00B00C51" w:rsidRPr="00EE6142" w:rsidRDefault="00B00C51" w:rsidP="00B00C51">
            <w:pPr>
              <w:jc w:val="right"/>
              <w:rPr>
                <w:rFonts w:asciiTheme="majorHAnsi" w:hAnsiTheme="majorHAnsi" w:cstheme="majorHAnsi"/>
                <w:sz w:val="24"/>
                <w:szCs w:val="24"/>
              </w:rPr>
            </w:pPr>
          </w:p>
        </w:tc>
      </w:tr>
      <w:tr w:rsidR="007E5C30" w:rsidRPr="00EE6142" w14:paraId="312B4ACD" w14:textId="77777777" w:rsidTr="00EE6142">
        <w:tc>
          <w:tcPr>
            <w:tcW w:w="0" w:type="auto"/>
          </w:tcPr>
          <w:p w14:paraId="7AA8C9B2" w14:textId="3B99F87C" w:rsidR="007E5C30" w:rsidRPr="006547FC" w:rsidRDefault="007E5C30" w:rsidP="007E5C30">
            <w:pPr>
              <w:rPr>
                <w:rFonts w:asciiTheme="majorHAnsi" w:hAnsiTheme="majorHAnsi" w:cstheme="majorHAnsi"/>
                <w:sz w:val="24"/>
                <w:szCs w:val="24"/>
              </w:rPr>
            </w:pPr>
            <w:r w:rsidRPr="006547FC">
              <w:rPr>
                <w:rFonts w:asciiTheme="majorHAnsi" w:hAnsiTheme="majorHAnsi" w:cstheme="majorHAnsi"/>
                <w:sz w:val="24"/>
                <w:szCs w:val="24"/>
              </w:rPr>
              <w:t>Reiskosten instructeurs</w:t>
            </w:r>
          </w:p>
        </w:tc>
        <w:tc>
          <w:tcPr>
            <w:tcW w:w="0" w:type="auto"/>
          </w:tcPr>
          <w:p w14:paraId="3B69C1A8" w14:textId="3820F1C7" w:rsidR="007E5C30" w:rsidRPr="00EE6142" w:rsidRDefault="007E5C30" w:rsidP="007E5C30">
            <w:pPr>
              <w:jc w:val="right"/>
              <w:rPr>
                <w:rFonts w:asciiTheme="majorHAnsi" w:hAnsiTheme="majorHAnsi" w:cstheme="majorHAnsi"/>
                <w:sz w:val="24"/>
                <w:szCs w:val="24"/>
              </w:rPr>
            </w:pPr>
            <w:r w:rsidRPr="008A1F4B">
              <w:rPr>
                <w:rFonts w:asciiTheme="majorHAnsi" w:hAnsiTheme="majorHAnsi" w:cstheme="majorHAnsi"/>
                <w:sz w:val="24"/>
                <w:szCs w:val="24"/>
              </w:rPr>
              <w:t xml:space="preserve">€ </w:t>
            </w:r>
            <w:r w:rsidR="006D229F">
              <w:rPr>
                <w:rFonts w:asciiTheme="majorHAnsi" w:hAnsiTheme="majorHAnsi" w:cstheme="majorHAnsi"/>
                <w:sz w:val="24"/>
                <w:szCs w:val="24"/>
              </w:rPr>
              <w:t>443,54</w:t>
            </w:r>
          </w:p>
        </w:tc>
        <w:tc>
          <w:tcPr>
            <w:tcW w:w="0" w:type="auto"/>
          </w:tcPr>
          <w:p w14:paraId="63372FA2" w14:textId="55C3ABCD" w:rsidR="007E5C30" w:rsidRPr="00EE6142" w:rsidRDefault="007E5C30" w:rsidP="007E5C30">
            <w:pPr>
              <w:jc w:val="right"/>
              <w:rPr>
                <w:rFonts w:asciiTheme="majorHAnsi" w:hAnsiTheme="majorHAnsi" w:cstheme="majorHAnsi"/>
                <w:sz w:val="24"/>
                <w:szCs w:val="24"/>
              </w:rPr>
            </w:pPr>
            <w:r w:rsidRPr="003C3B6D">
              <w:rPr>
                <w:rFonts w:asciiTheme="majorHAnsi" w:hAnsiTheme="majorHAnsi" w:cstheme="majorHAnsi"/>
                <w:sz w:val="24"/>
                <w:szCs w:val="24"/>
              </w:rPr>
              <w:t xml:space="preserve">€ </w:t>
            </w:r>
            <w:r w:rsidR="00275AB7">
              <w:rPr>
                <w:rFonts w:asciiTheme="majorHAnsi" w:hAnsiTheme="majorHAnsi" w:cstheme="majorHAnsi"/>
                <w:sz w:val="24"/>
                <w:szCs w:val="24"/>
              </w:rPr>
              <w:t>40</w:t>
            </w:r>
            <w:r w:rsidRPr="003C3B6D">
              <w:rPr>
                <w:rFonts w:asciiTheme="majorHAnsi" w:hAnsiTheme="majorHAnsi" w:cstheme="majorHAnsi"/>
                <w:sz w:val="24"/>
                <w:szCs w:val="24"/>
              </w:rPr>
              <w:t>0</w:t>
            </w:r>
          </w:p>
        </w:tc>
        <w:tc>
          <w:tcPr>
            <w:tcW w:w="0" w:type="auto"/>
          </w:tcPr>
          <w:p w14:paraId="572B3F61" w14:textId="525BFAD6" w:rsidR="007E5C30" w:rsidRPr="00EE6142" w:rsidRDefault="007E5C30" w:rsidP="007E5C30">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475,46</w:t>
            </w:r>
          </w:p>
        </w:tc>
      </w:tr>
      <w:tr w:rsidR="007E5C30" w:rsidRPr="00EE6142" w14:paraId="447C6A01" w14:textId="77777777" w:rsidTr="00EE6142">
        <w:tc>
          <w:tcPr>
            <w:tcW w:w="0" w:type="auto"/>
          </w:tcPr>
          <w:p w14:paraId="64E156CA" w14:textId="04F48F5A" w:rsidR="007E5C30" w:rsidRPr="006547FC" w:rsidRDefault="007E5C30" w:rsidP="007E5C30">
            <w:pPr>
              <w:rPr>
                <w:rFonts w:asciiTheme="majorHAnsi" w:hAnsiTheme="majorHAnsi" w:cstheme="majorHAnsi"/>
                <w:sz w:val="24"/>
                <w:szCs w:val="24"/>
              </w:rPr>
            </w:pPr>
            <w:r w:rsidRPr="006547FC">
              <w:rPr>
                <w:rFonts w:asciiTheme="majorHAnsi" w:hAnsiTheme="majorHAnsi" w:cstheme="majorHAnsi"/>
                <w:sz w:val="24"/>
                <w:szCs w:val="24"/>
              </w:rPr>
              <w:t>Aanschaf (en borgretour) instructeurskleding</w:t>
            </w:r>
          </w:p>
        </w:tc>
        <w:tc>
          <w:tcPr>
            <w:tcW w:w="0" w:type="auto"/>
          </w:tcPr>
          <w:p w14:paraId="1D08F6C4" w14:textId="560999F8" w:rsidR="007E5C30" w:rsidRPr="00EE6142" w:rsidRDefault="007E5C30" w:rsidP="007E5C30">
            <w:pPr>
              <w:jc w:val="right"/>
              <w:rPr>
                <w:rFonts w:asciiTheme="majorHAnsi" w:hAnsiTheme="majorHAnsi" w:cstheme="majorHAnsi"/>
                <w:sz w:val="24"/>
                <w:szCs w:val="24"/>
              </w:rPr>
            </w:pPr>
            <w:r w:rsidRPr="008A1F4B">
              <w:rPr>
                <w:rFonts w:asciiTheme="majorHAnsi" w:hAnsiTheme="majorHAnsi" w:cstheme="majorHAnsi"/>
                <w:sz w:val="24"/>
                <w:szCs w:val="24"/>
              </w:rPr>
              <w:t xml:space="preserve">€ </w:t>
            </w:r>
            <w:r w:rsidR="006D229F">
              <w:rPr>
                <w:rFonts w:asciiTheme="majorHAnsi" w:hAnsiTheme="majorHAnsi" w:cstheme="majorHAnsi"/>
                <w:sz w:val="24"/>
                <w:szCs w:val="24"/>
              </w:rPr>
              <w:t>781,23</w:t>
            </w:r>
          </w:p>
        </w:tc>
        <w:tc>
          <w:tcPr>
            <w:tcW w:w="0" w:type="auto"/>
          </w:tcPr>
          <w:p w14:paraId="7BEF9145" w14:textId="3E02EE4C" w:rsidR="007E5C30" w:rsidRPr="00EE6142" w:rsidRDefault="007E5C30" w:rsidP="007E5C30">
            <w:pPr>
              <w:jc w:val="right"/>
              <w:rPr>
                <w:rFonts w:asciiTheme="majorHAnsi" w:hAnsiTheme="majorHAnsi" w:cstheme="majorHAnsi"/>
                <w:sz w:val="24"/>
                <w:szCs w:val="24"/>
              </w:rPr>
            </w:pPr>
            <w:r w:rsidRPr="003C3B6D">
              <w:rPr>
                <w:rFonts w:asciiTheme="majorHAnsi" w:hAnsiTheme="majorHAnsi" w:cstheme="majorHAnsi"/>
                <w:sz w:val="24"/>
                <w:szCs w:val="24"/>
              </w:rPr>
              <w:t xml:space="preserve">€ </w:t>
            </w:r>
            <w:r w:rsidR="00275AB7">
              <w:rPr>
                <w:rFonts w:asciiTheme="majorHAnsi" w:hAnsiTheme="majorHAnsi" w:cstheme="majorHAnsi"/>
                <w:sz w:val="24"/>
                <w:szCs w:val="24"/>
              </w:rPr>
              <w:t>300</w:t>
            </w:r>
          </w:p>
        </w:tc>
        <w:tc>
          <w:tcPr>
            <w:tcW w:w="0" w:type="auto"/>
          </w:tcPr>
          <w:p w14:paraId="30A4FCA1" w14:textId="347422E7" w:rsidR="007E5C30" w:rsidRPr="00EE6142" w:rsidRDefault="007E5C30" w:rsidP="007E5C30">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311,80</w:t>
            </w:r>
          </w:p>
        </w:tc>
      </w:tr>
      <w:tr w:rsidR="007E5C30" w:rsidRPr="00EE6142" w14:paraId="096CFC45" w14:textId="77777777" w:rsidTr="00EE6142">
        <w:tc>
          <w:tcPr>
            <w:tcW w:w="0" w:type="auto"/>
          </w:tcPr>
          <w:p w14:paraId="73FB8712" w14:textId="671A5BDA" w:rsidR="007E5C30" w:rsidRPr="006547FC" w:rsidRDefault="007E5C30" w:rsidP="007E5C30">
            <w:pPr>
              <w:rPr>
                <w:rFonts w:asciiTheme="majorHAnsi" w:hAnsiTheme="majorHAnsi" w:cstheme="majorHAnsi"/>
                <w:sz w:val="24"/>
                <w:szCs w:val="24"/>
              </w:rPr>
            </w:pPr>
            <w:r w:rsidRPr="006547FC">
              <w:rPr>
                <w:rFonts w:asciiTheme="majorHAnsi" w:hAnsiTheme="majorHAnsi" w:cstheme="majorHAnsi"/>
                <w:sz w:val="24"/>
                <w:szCs w:val="24"/>
              </w:rPr>
              <w:t>Overige opleidingskosten</w:t>
            </w:r>
          </w:p>
        </w:tc>
        <w:tc>
          <w:tcPr>
            <w:tcW w:w="0" w:type="auto"/>
          </w:tcPr>
          <w:p w14:paraId="3E1B0EAC" w14:textId="0DB936EB" w:rsidR="007E5C30" w:rsidRPr="00EE6142" w:rsidRDefault="007E5C30" w:rsidP="007E5C30">
            <w:pPr>
              <w:jc w:val="right"/>
              <w:rPr>
                <w:rFonts w:asciiTheme="majorHAnsi" w:hAnsiTheme="majorHAnsi" w:cstheme="majorHAnsi"/>
                <w:sz w:val="24"/>
                <w:szCs w:val="24"/>
              </w:rPr>
            </w:pPr>
            <w:r w:rsidRPr="008A1F4B">
              <w:rPr>
                <w:rFonts w:asciiTheme="majorHAnsi" w:hAnsiTheme="majorHAnsi" w:cstheme="majorHAnsi"/>
                <w:sz w:val="24"/>
                <w:szCs w:val="24"/>
              </w:rPr>
              <w:t>€ 0</w:t>
            </w:r>
          </w:p>
        </w:tc>
        <w:tc>
          <w:tcPr>
            <w:tcW w:w="0" w:type="auto"/>
          </w:tcPr>
          <w:p w14:paraId="2F0EA3AB" w14:textId="559DFA80" w:rsidR="007E5C30" w:rsidRPr="00EE6142" w:rsidRDefault="007E5C30" w:rsidP="007E5C30">
            <w:pPr>
              <w:jc w:val="right"/>
              <w:rPr>
                <w:rFonts w:asciiTheme="majorHAnsi" w:hAnsiTheme="majorHAnsi" w:cstheme="majorHAnsi"/>
                <w:sz w:val="24"/>
                <w:szCs w:val="24"/>
              </w:rPr>
            </w:pPr>
            <w:r w:rsidRPr="003C3B6D">
              <w:rPr>
                <w:rFonts w:asciiTheme="majorHAnsi" w:hAnsiTheme="majorHAnsi" w:cstheme="majorHAnsi"/>
                <w:sz w:val="24"/>
                <w:szCs w:val="24"/>
              </w:rPr>
              <w:t>€ 0</w:t>
            </w:r>
          </w:p>
        </w:tc>
        <w:tc>
          <w:tcPr>
            <w:tcW w:w="0" w:type="auto"/>
          </w:tcPr>
          <w:p w14:paraId="5FA9A006" w14:textId="17353378" w:rsidR="007E5C30" w:rsidRPr="00EE6142" w:rsidRDefault="007E5C30" w:rsidP="007E5C30">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0</w:t>
            </w:r>
          </w:p>
        </w:tc>
      </w:tr>
      <w:tr w:rsidR="007E5C30" w:rsidRPr="00EE6142" w14:paraId="11D8DD57" w14:textId="77777777" w:rsidTr="00EE6142">
        <w:tc>
          <w:tcPr>
            <w:tcW w:w="0" w:type="auto"/>
          </w:tcPr>
          <w:p w14:paraId="6D1D88AE" w14:textId="723FD319" w:rsidR="007E5C30" w:rsidRPr="006547FC" w:rsidRDefault="007E5C30" w:rsidP="007E5C30">
            <w:pPr>
              <w:rPr>
                <w:rFonts w:asciiTheme="majorHAnsi" w:hAnsiTheme="majorHAnsi" w:cstheme="majorHAnsi"/>
                <w:sz w:val="24"/>
                <w:szCs w:val="24"/>
              </w:rPr>
            </w:pPr>
            <w:r w:rsidRPr="006547FC">
              <w:rPr>
                <w:rFonts w:asciiTheme="majorHAnsi" w:hAnsiTheme="majorHAnsi" w:cstheme="majorHAnsi"/>
                <w:sz w:val="24"/>
                <w:szCs w:val="24"/>
              </w:rPr>
              <w:t>Teambuilding instructeurs</w:t>
            </w:r>
          </w:p>
        </w:tc>
        <w:tc>
          <w:tcPr>
            <w:tcW w:w="0" w:type="auto"/>
          </w:tcPr>
          <w:p w14:paraId="21115EB8" w14:textId="577AE8F8" w:rsidR="007E5C30" w:rsidRPr="00EE6142" w:rsidRDefault="007E5C30" w:rsidP="007E5C30">
            <w:pPr>
              <w:jc w:val="right"/>
              <w:rPr>
                <w:rFonts w:asciiTheme="majorHAnsi" w:hAnsiTheme="majorHAnsi" w:cstheme="majorHAnsi"/>
                <w:sz w:val="24"/>
                <w:szCs w:val="24"/>
              </w:rPr>
            </w:pPr>
            <w:r w:rsidRPr="008A1F4B">
              <w:rPr>
                <w:rFonts w:asciiTheme="majorHAnsi" w:hAnsiTheme="majorHAnsi" w:cstheme="majorHAnsi"/>
                <w:sz w:val="24"/>
                <w:szCs w:val="24"/>
              </w:rPr>
              <w:t xml:space="preserve">€ </w:t>
            </w:r>
            <w:r w:rsidR="001A2E4F">
              <w:rPr>
                <w:rFonts w:asciiTheme="majorHAnsi" w:hAnsiTheme="majorHAnsi" w:cstheme="majorHAnsi"/>
                <w:sz w:val="24"/>
                <w:szCs w:val="24"/>
              </w:rPr>
              <w:t>1.1</w:t>
            </w:r>
            <w:r w:rsidR="00C17882">
              <w:rPr>
                <w:rFonts w:asciiTheme="majorHAnsi" w:hAnsiTheme="majorHAnsi" w:cstheme="majorHAnsi"/>
                <w:sz w:val="24"/>
                <w:szCs w:val="24"/>
              </w:rPr>
              <w:t>64</w:t>
            </w:r>
            <w:r w:rsidR="00230296">
              <w:rPr>
                <w:rFonts w:asciiTheme="majorHAnsi" w:hAnsiTheme="majorHAnsi" w:cstheme="majorHAnsi"/>
                <w:sz w:val="24"/>
                <w:szCs w:val="24"/>
              </w:rPr>
              <w:t>,90</w:t>
            </w:r>
          </w:p>
        </w:tc>
        <w:tc>
          <w:tcPr>
            <w:tcW w:w="0" w:type="auto"/>
          </w:tcPr>
          <w:p w14:paraId="326B8BCA" w14:textId="28844E4E" w:rsidR="007E5C30" w:rsidRPr="00EE6142" w:rsidRDefault="007E5C30" w:rsidP="007E5C30">
            <w:pPr>
              <w:jc w:val="right"/>
              <w:rPr>
                <w:rFonts w:asciiTheme="majorHAnsi" w:hAnsiTheme="majorHAnsi" w:cstheme="majorHAnsi"/>
                <w:sz w:val="24"/>
                <w:szCs w:val="24"/>
              </w:rPr>
            </w:pPr>
            <w:r w:rsidRPr="003C3B6D">
              <w:rPr>
                <w:rFonts w:asciiTheme="majorHAnsi" w:hAnsiTheme="majorHAnsi" w:cstheme="majorHAnsi"/>
                <w:sz w:val="24"/>
                <w:szCs w:val="24"/>
              </w:rPr>
              <w:t xml:space="preserve">€ </w:t>
            </w:r>
            <w:r w:rsidR="00E91D87">
              <w:rPr>
                <w:rFonts w:asciiTheme="majorHAnsi" w:hAnsiTheme="majorHAnsi" w:cstheme="majorHAnsi"/>
                <w:sz w:val="24"/>
                <w:szCs w:val="24"/>
              </w:rPr>
              <w:t>1.732,50</w:t>
            </w:r>
          </w:p>
        </w:tc>
        <w:tc>
          <w:tcPr>
            <w:tcW w:w="0" w:type="auto"/>
          </w:tcPr>
          <w:p w14:paraId="62DEA124" w14:textId="531D5044" w:rsidR="007E5C30" w:rsidRPr="00EE6142" w:rsidRDefault="007E5C30" w:rsidP="007E5C30">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804,12</w:t>
            </w:r>
          </w:p>
        </w:tc>
      </w:tr>
      <w:tr w:rsidR="007E5C30" w:rsidRPr="00EE6142" w14:paraId="2F4CFC93" w14:textId="77777777" w:rsidTr="00EE6142">
        <w:tc>
          <w:tcPr>
            <w:tcW w:w="0" w:type="auto"/>
          </w:tcPr>
          <w:p w14:paraId="5A74BAB2" w14:textId="37294734" w:rsidR="007E5C30" w:rsidRPr="006547FC" w:rsidRDefault="007E5C30" w:rsidP="007E5C30">
            <w:pPr>
              <w:rPr>
                <w:rFonts w:asciiTheme="majorHAnsi" w:hAnsiTheme="majorHAnsi" w:cstheme="majorHAnsi"/>
                <w:sz w:val="24"/>
                <w:szCs w:val="24"/>
              </w:rPr>
            </w:pPr>
            <w:r w:rsidRPr="006547FC">
              <w:rPr>
                <w:rFonts w:asciiTheme="majorHAnsi" w:hAnsiTheme="majorHAnsi" w:cstheme="majorHAnsi"/>
                <w:sz w:val="24"/>
                <w:szCs w:val="24"/>
              </w:rPr>
              <w:t>Kosten inschrijving instructeurs NRR/ERC</w:t>
            </w:r>
          </w:p>
        </w:tc>
        <w:tc>
          <w:tcPr>
            <w:tcW w:w="0" w:type="auto"/>
          </w:tcPr>
          <w:p w14:paraId="4B2B2F95" w14:textId="47D8184F" w:rsidR="007E5C30" w:rsidRPr="00EE6142" w:rsidRDefault="007E5C30" w:rsidP="007E5C30">
            <w:pPr>
              <w:jc w:val="right"/>
              <w:rPr>
                <w:rFonts w:asciiTheme="majorHAnsi" w:hAnsiTheme="majorHAnsi" w:cstheme="majorHAnsi"/>
                <w:sz w:val="24"/>
                <w:szCs w:val="24"/>
              </w:rPr>
            </w:pPr>
            <w:r w:rsidRPr="008A1F4B">
              <w:rPr>
                <w:rFonts w:asciiTheme="majorHAnsi" w:hAnsiTheme="majorHAnsi" w:cstheme="majorHAnsi"/>
                <w:sz w:val="24"/>
                <w:szCs w:val="24"/>
              </w:rPr>
              <w:t xml:space="preserve">€ </w:t>
            </w:r>
            <w:r w:rsidR="006D229F">
              <w:rPr>
                <w:rFonts w:asciiTheme="majorHAnsi" w:hAnsiTheme="majorHAnsi" w:cstheme="majorHAnsi"/>
                <w:sz w:val="24"/>
                <w:szCs w:val="24"/>
              </w:rPr>
              <w:t>333,50</w:t>
            </w:r>
          </w:p>
        </w:tc>
        <w:tc>
          <w:tcPr>
            <w:tcW w:w="0" w:type="auto"/>
          </w:tcPr>
          <w:p w14:paraId="52CD36B4" w14:textId="7C213D0C" w:rsidR="007E5C30" w:rsidRPr="00EE6142" w:rsidRDefault="007E5C30" w:rsidP="007E5C30">
            <w:pPr>
              <w:jc w:val="right"/>
              <w:rPr>
                <w:rFonts w:asciiTheme="majorHAnsi" w:hAnsiTheme="majorHAnsi" w:cstheme="majorHAnsi"/>
                <w:sz w:val="24"/>
                <w:szCs w:val="24"/>
              </w:rPr>
            </w:pPr>
            <w:r w:rsidRPr="003C3B6D">
              <w:rPr>
                <w:rFonts w:asciiTheme="majorHAnsi" w:hAnsiTheme="majorHAnsi" w:cstheme="majorHAnsi"/>
                <w:sz w:val="24"/>
                <w:szCs w:val="24"/>
              </w:rPr>
              <w:t>€ 0</w:t>
            </w:r>
          </w:p>
        </w:tc>
        <w:tc>
          <w:tcPr>
            <w:tcW w:w="0" w:type="auto"/>
          </w:tcPr>
          <w:p w14:paraId="25B86D7C" w14:textId="02861257" w:rsidR="007E5C30" w:rsidRPr="00EE6142" w:rsidRDefault="007E5C30" w:rsidP="007E5C30">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295</w:t>
            </w:r>
          </w:p>
        </w:tc>
      </w:tr>
      <w:tr w:rsidR="00B00C51" w:rsidRPr="00EE6142" w14:paraId="2B30C3DD" w14:textId="77777777" w:rsidTr="00EE6142">
        <w:tc>
          <w:tcPr>
            <w:tcW w:w="0" w:type="auto"/>
          </w:tcPr>
          <w:p w14:paraId="606098E5" w14:textId="7ADDD93C" w:rsidR="00B00C51" w:rsidRPr="006547FC" w:rsidRDefault="00B00C51" w:rsidP="00B00C51">
            <w:pPr>
              <w:rPr>
                <w:rFonts w:asciiTheme="majorHAnsi" w:hAnsiTheme="majorHAnsi" w:cstheme="majorHAnsi"/>
                <w:sz w:val="24"/>
                <w:szCs w:val="24"/>
              </w:rPr>
            </w:pPr>
            <w:r w:rsidRPr="006547FC">
              <w:rPr>
                <w:rFonts w:asciiTheme="majorHAnsi" w:hAnsiTheme="majorHAnsi" w:cstheme="majorHAnsi"/>
                <w:b/>
                <w:bCs/>
                <w:i/>
                <w:iCs/>
                <w:sz w:val="24"/>
                <w:szCs w:val="24"/>
              </w:rPr>
              <w:t>Totaal overige lasten t.b.v. instructeurs</w:t>
            </w:r>
          </w:p>
        </w:tc>
        <w:tc>
          <w:tcPr>
            <w:tcW w:w="0" w:type="auto"/>
          </w:tcPr>
          <w:p w14:paraId="74D6607B" w14:textId="265418CC" w:rsidR="00B00C51" w:rsidRPr="00B00C51" w:rsidRDefault="00B00C51" w:rsidP="00B00C51">
            <w:pPr>
              <w:jc w:val="right"/>
              <w:rPr>
                <w:rFonts w:asciiTheme="majorHAnsi" w:hAnsiTheme="majorHAnsi" w:cstheme="majorHAnsi"/>
                <w:b/>
                <w:bCs/>
                <w:i/>
                <w:iCs/>
                <w:sz w:val="24"/>
                <w:szCs w:val="24"/>
              </w:rPr>
            </w:pPr>
            <w:r w:rsidRPr="00B00C51">
              <w:rPr>
                <w:rFonts w:asciiTheme="majorHAnsi" w:hAnsiTheme="majorHAnsi" w:cstheme="majorHAnsi"/>
                <w:b/>
                <w:bCs/>
                <w:i/>
                <w:iCs/>
                <w:sz w:val="24"/>
                <w:szCs w:val="24"/>
              </w:rPr>
              <w:t xml:space="preserve">€ </w:t>
            </w:r>
            <w:r w:rsidR="00230296">
              <w:rPr>
                <w:rFonts w:asciiTheme="majorHAnsi" w:hAnsiTheme="majorHAnsi" w:cstheme="majorHAnsi"/>
                <w:b/>
                <w:bCs/>
                <w:i/>
                <w:iCs/>
                <w:sz w:val="24"/>
                <w:szCs w:val="24"/>
              </w:rPr>
              <w:t>2.</w:t>
            </w:r>
            <w:r w:rsidR="001A2E4F">
              <w:rPr>
                <w:rFonts w:asciiTheme="majorHAnsi" w:hAnsiTheme="majorHAnsi" w:cstheme="majorHAnsi"/>
                <w:b/>
                <w:bCs/>
                <w:i/>
                <w:iCs/>
                <w:sz w:val="24"/>
                <w:szCs w:val="24"/>
              </w:rPr>
              <w:t>723</w:t>
            </w:r>
            <w:r w:rsidR="00230296">
              <w:rPr>
                <w:rFonts w:asciiTheme="majorHAnsi" w:hAnsiTheme="majorHAnsi" w:cstheme="majorHAnsi"/>
                <w:b/>
                <w:bCs/>
                <w:i/>
                <w:iCs/>
                <w:sz w:val="24"/>
                <w:szCs w:val="24"/>
              </w:rPr>
              <w:t>,17</w:t>
            </w:r>
          </w:p>
        </w:tc>
        <w:tc>
          <w:tcPr>
            <w:tcW w:w="0" w:type="auto"/>
          </w:tcPr>
          <w:p w14:paraId="5F403FF9" w14:textId="3070176F" w:rsidR="00B00C51" w:rsidRPr="00B00C51" w:rsidRDefault="00B00C51" w:rsidP="00B00C51">
            <w:pPr>
              <w:jc w:val="right"/>
              <w:rPr>
                <w:rFonts w:asciiTheme="majorHAnsi" w:hAnsiTheme="majorHAnsi" w:cstheme="majorHAnsi"/>
                <w:b/>
                <w:bCs/>
                <w:i/>
                <w:iCs/>
                <w:sz w:val="24"/>
                <w:szCs w:val="24"/>
              </w:rPr>
            </w:pPr>
            <w:r w:rsidRPr="00B00C51">
              <w:rPr>
                <w:rFonts w:asciiTheme="majorHAnsi" w:hAnsiTheme="majorHAnsi" w:cstheme="majorHAnsi"/>
                <w:b/>
                <w:bCs/>
                <w:i/>
                <w:iCs/>
                <w:sz w:val="24"/>
                <w:szCs w:val="24"/>
              </w:rPr>
              <w:t xml:space="preserve">€ </w:t>
            </w:r>
            <w:r w:rsidR="001A2E4F">
              <w:rPr>
                <w:rFonts w:asciiTheme="majorHAnsi" w:hAnsiTheme="majorHAnsi" w:cstheme="majorHAnsi"/>
                <w:b/>
                <w:bCs/>
                <w:i/>
                <w:iCs/>
                <w:sz w:val="24"/>
                <w:szCs w:val="24"/>
              </w:rPr>
              <w:t>2.432,50</w:t>
            </w:r>
          </w:p>
        </w:tc>
        <w:tc>
          <w:tcPr>
            <w:tcW w:w="0" w:type="auto"/>
          </w:tcPr>
          <w:p w14:paraId="3EE325DF" w14:textId="3B81F2CC" w:rsidR="00B00C51" w:rsidRPr="00B00C51" w:rsidRDefault="00B00C51" w:rsidP="00B00C51">
            <w:pPr>
              <w:jc w:val="right"/>
              <w:rPr>
                <w:rFonts w:asciiTheme="majorHAnsi" w:hAnsiTheme="majorHAnsi" w:cstheme="majorHAnsi"/>
                <w:b/>
                <w:bCs/>
                <w:i/>
                <w:iCs/>
                <w:sz w:val="24"/>
                <w:szCs w:val="24"/>
              </w:rPr>
            </w:pPr>
            <w:r w:rsidRPr="00B00C51">
              <w:rPr>
                <w:rFonts w:asciiTheme="majorHAnsi" w:hAnsiTheme="majorHAnsi" w:cstheme="majorHAnsi"/>
                <w:b/>
                <w:bCs/>
                <w:i/>
                <w:iCs/>
                <w:sz w:val="24"/>
                <w:szCs w:val="24"/>
              </w:rPr>
              <w:t>€ 1</w:t>
            </w:r>
            <w:r>
              <w:rPr>
                <w:rFonts w:asciiTheme="majorHAnsi" w:hAnsiTheme="majorHAnsi" w:cstheme="majorHAnsi"/>
                <w:b/>
                <w:bCs/>
                <w:i/>
                <w:iCs/>
                <w:sz w:val="24"/>
                <w:szCs w:val="24"/>
              </w:rPr>
              <w:t>.</w:t>
            </w:r>
            <w:r w:rsidRPr="00B00C51">
              <w:rPr>
                <w:rFonts w:asciiTheme="majorHAnsi" w:hAnsiTheme="majorHAnsi" w:cstheme="majorHAnsi"/>
                <w:b/>
                <w:bCs/>
                <w:i/>
                <w:iCs/>
                <w:sz w:val="24"/>
                <w:szCs w:val="24"/>
              </w:rPr>
              <w:t>886,38</w:t>
            </w:r>
          </w:p>
        </w:tc>
      </w:tr>
      <w:tr w:rsidR="00B00C51" w:rsidRPr="00EE6142" w14:paraId="63CCDA74" w14:textId="77777777" w:rsidTr="00EE6142">
        <w:tc>
          <w:tcPr>
            <w:tcW w:w="0" w:type="auto"/>
          </w:tcPr>
          <w:p w14:paraId="13E511D7" w14:textId="44E57FF6" w:rsidR="00B00C51" w:rsidRPr="006547FC" w:rsidRDefault="00B00C51" w:rsidP="00B00C51">
            <w:pPr>
              <w:rPr>
                <w:rFonts w:asciiTheme="majorHAnsi" w:hAnsiTheme="majorHAnsi" w:cstheme="majorHAnsi"/>
                <w:sz w:val="24"/>
                <w:szCs w:val="24"/>
              </w:rPr>
            </w:pPr>
          </w:p>
        </w:tc>
        <w:tc>
          <w:tcPr>
            <w:tcW w:w="0" w:type="auto"/>
          </w:tcPr>
          <w:p w14:paraId="55EA1715" w14:textId="77777777" w:rsidR="00B00C51" w:rsidRPr="00EE6142" w:rsidRDefault="00B00C51" w:rsidP="00B00C51">
            <w:pPr>
              <w:jc w:val="right"/>
              <w:rPr>
                <w:rFonts w:asciiTheme="majorHAnsi" w:hAnsiTheme="majorHAnsi" w:cstheme="majorHAnsi"/>
                <w:sz w:val="24"/>
                <w:szCs w:val="24"/>
              </w:rPr>
            </w:pPr>
          </w:p>
        </w:tc>
        <w:tc>
          <w:tcPr>
            <w:tcW w:w="0" w:type="auto"/>
          </w:tcPr>
          <w:p w14:paraId="10846064" w14:textId="77777777" w:rsidR="00B00C51" w:rsidRPr="00EE6142" w:rsidRDefault="00B00C51" w:rsidP="00B00C51">
            <w:pPr>
              <w:jc w:val="right"/>
              <w:rPr>
                <w:rFonts w:asciiTheme="majorHAnsi" w:hAnsiTheme="majorHAnsi" w:cstheme="majorHAnsi"/>
                <w:sz w:val="24"/>
                <w:szCs w:val="24"/>
              </w:rPr>
            </w:pPr>
          </w:p>
        </w:tc>
        <w:tc>
          <w:tcPr>
            <w:tcW w:w="0" w:type="auto"/>
          </w:tcPr>
          <w:p w14:paraId="4172950D" w14:textId="35F72520" w:rsidR="00B00C51" w:rsidRPr="00EE6142" w:rsidRDefault="00B00C51" w:rsidP="00B00C51">
            <w:pPr>
              <w:jc w:val="right"/>
              <w:rPr>
                <w:rFonts w:asciiTheme="majorHAnsi" w:hAnsiTheme="majorHAnsi" w:cstheme="majorHAnsi"/>
                <w:sz w:val="24"/>
                <w:szCs w:val="24"/>
              </w:rPr>
            </w:pPr>
          </w:p>
        </w:tc>
      </w:tr>
      <w:tr w:rsidR="007E5C30" w:rsidRPr="00EE6142" w14:paraId="3D9A982C" w14:textId="77777777" w:rsidTr="00EE6142">
        <w:tc>
          <w:tcPr>
            <w:tcW w:w="0" w:type="auto"/>
          </w:tcPr>
          <w:p w14:paraId="0BAE3033" w14:textId="094F1713" w:rsidR="007E5C30" w:rsidRPr="006547FC" w:rsidRDefault="007E5C30" w:rsidP="007E5C30">
            <w:pPr>
              <w:rPr>
                <w:rFonts w:asciiTheme="majorHAnsi" w:hAnsiTheme="majorHAnsi" w:cstheme="majorHAnsi"/>
                <w:sz w:val="24"/>
                <w:szCs w:val="24"/>
              </w:rPr>
            </w:pPr>
            <w:r w:rsidRPr="006547FC">
              <w:rPr>
                <w:rFonts w:asciiTheme="majorHAnsi" w:hAnsiTheme="majorHAnsi" w:cstheme="majorHAnsi"/>
                <w:sz w:val="24"/>
                <w:szCs w:val="24"/>
              </w:rPr>
              <w:t>Afschrijving reanimatiematerialen (MVA)</w:t>
            </w:r>
          </w:p>
        </w:tc>
        <w:tc>
          <w:tcPr>
            <w:tcW w:w="0" w:type="auto"/>
          </w:tcPr>
          <w:p w14:paraId="347BC6BB" w14:textId="05860460" w:rsidR="007E5C30" w:rsidRPr="00EE6142" w:rsidRDefault="006D229F" w:rsidP="007E5C30">
            <w:pPr>
              <w:jc w:val="right"/>
              <w:rPr>
                <w:rFonts w:asciiTheme="majorHAnsi" w:hAnsiTheme="majorHAnsi" w:cstheme="majorHAnsi"/>
                <w:sz w:val="24"/>
                <w:szCs w:val="24"/>
              </w:rPr>
            </w:pPr>
            <w:r w:rsidRPr="00ED6943">
              <w:rPr>
                <w:rFonts w:asciiTheme="majorHAnsi" w:hAnsiTheme="majorHAnsi" w:cstheme="majorHAnsi"/>
                <w:sz w:val="24"/>
                <w:szCs w:val="24"/>
              </w:rPr>
              <w:t xml:space="preserve">€ </w:t>
            </w:r>
            <w:r>
              <w:rPr>
                <w:rFonts w:asciiTheme="majorHAnsi" w:hAnsiTheme="majorHAnsi" w:cstheme="majorHAnsi"/>
                <w:sz w:val="24"/>
                <w:szCs w:val="24"/>
              </w:rPr>
              <w:t>1.278,58</w:t>
            </w:r>
          </w:p>
        </w:tc>
        <w:tc>
          <w:tcPr>
            <w:tcW w:w="0" w:type="auto"/>
          </w:tcPr>
          <w:p w14:paraId="0B83C23D" w14:textId="27E07D4A" w:rsidR="007E5C30" w:rsidRPr="00EE6142" w:rsidRDefault="007E5C30" w:rsidP="007E5C30">
            <w:pPr>
              <w:jc w:val="right"/>
              <w:rPr>
                <w:rFonts w:asciiTheme="majorHAnsi" w:hAnsiTheme="majorHAnsi" w:cstheme="majorHAnsi"/>
                <w:sz w:val="24"/>
                <w:szCs w:val="24"/>
              </w:rPr>
            </w:pPr>
            <w:r w:rsidRPr="00ED6943">
              <w:rPr>
                <w:rFonts w:asciiTheme="majorHAnsi" w:hAnsiTheme="majorHAnsi" w:cstheme="majorHAnsi"/>
                <w:sz w:val="24"/>
                <w:szCs w:val="24"/>
              </w:rPr>
              <w:t xml:space="preserve">€ </w:t>
            </w:r>
            <w:r w:rsidR="00275AB7">
              <w:rPr>
                <w:rFonts w:asciiTheme="majorHAnsi" w:hAnsiTheme="majorHAnsi" w:cstheme="majorHAnsi"/>
                <w:sz w:val="24"/>
                <w:szCs w:val="24"/>
              </w:rPr>
              <w:t>1.278,58</w:t>
            </w:r>
          </w:p>
        </w:tc>
        <w:tc>
          <w:tcPr>
            <w:tcW w:w="0" w:type="auto"/>
          </w:tcPr>
          <w:p w14:paraId="58BF4A84" w14:textId="2A2D8416" w:rsidR="007E5C30" w:rsidRPr="00EE6142" w:rsidRDefault="007E5C30" w:rsidP="007E5C30">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589,71</w:t>
            </w:r>
          </w:p>
        </w:tc>
      </w:tr>
      <w:tr w:rsidR="007E5C30" w:rsidRPr="00EE6142" w14:paraId="4A683843" w14:textId="77777777" w:rsidTr="00EE6142">
        <w:tc>
          <w:tcPr>
            <w:tcW w:w="0" w:type="auto"/>
          </w:tcPr>
          <w:p w14:paraId="58188C61" w14:textId="25FE1662" w:rsidR="007E5C30" w:rsidRPr="006547FC" w:rsidRDefault="007E5C30" w:rsidP="007E5C30">
            <w:pPr>
              <w:rPr>
                <w:rFonts w:asciiTheme="majorHAnsi" w:hAnsiTheme="majorHAnsi" w:cstheme="majorHAnsi"/>
                <w:sz w:val="24"/>
                <w:szCs w:val="24"/>
              </w:rPr>
            </w:pPr>
            <w:r w:rsidRPr="006547FC">
              <w:rPr>
                <w:rFonts w:asciiTheme="majorHAnsi" w:hAnsiTheme="majorHAnsi" w:cstheme="majorHAnsi"/>
                <w:color w:val="000000"/>
                <w:sz w:val="24"/>
                <w:szCs w:val="24"/>
              </w:rPr>
              <w:t>Aanschaf verbruiksmaterialen</w:t>
            </w:r>
          </w:p>
        </w:tc>
        <w:tc>
          <w:tcPr>
            <w:tcW w:w="0" w:type="auto"/>
          </w:tcPr>
          <w:p w14:paraId="40CE5149" w14:textId="0F80C315" w:rsidR="007E5C30" w:rsidRPr="00EE6142" w:rsidRDefault="007E5C30" w:rsidP="007E5C30">
            <w:pPr>
              <w:jc w:val="right"/>
              <w:rPr>
                <w:rFonts w:asciiTheme="majorHAnsi" w:hAnsiTheme="majorHAnsi" w:cstheme="majorHAnsi"/>
                <w:sz w:val="24"/>
                <w:szCs w:val="24"/>
              </w:rPr>
            </w:pPr>
            <w:r w:rsidRPr="00FE691E">
              <w:rPr>
                <w:rFonts w:asciiTheme="majorHAnsi" w:hAnsiTheme="majorHAnsi" w:cstheme="majorHAnsi"/>
                <w:sz w:val="24"/>
                <w:szCs w:val="24"/>
              </w:rPr>
              <w:t xml:space="preserve">€ </w:t>
            </w:r>
            <w:r w:rsidR="006D229F">
              <w:rPr>
                <w:rFonts w:asciiTheme="majorHAnsi" w:hAnsiTheme="majorHAnsi" w:cstheme="majorHAnsi"/>
                <w:sz w:val="24"/>
                <w:szCs w:val="24"/>
              </w:rPr>
              <w:t>797,97</w:t>
            </w:r>
          </w:p>
        </w:tc>
        <w:tc>
          <w:tcPr>
            <w:tcW w:w="0" w:type="auto"/>
          </w:tcPr>
          <w:p w14:paraId="46113483" w14:textId="7F4245AE" w:rsidR="007E5C30" w:rsidRPr="00EE6142" w:rsidRDefault="007E5C30" w:rsidP="007E5C30">
            <w:pPr>
              <w:jc w:val="right"/>
              <w:rPr>
                <w:rFonts w:asciiTheme="majorHAnsi" w:hAnsiTheme="majorHAnsi" w:cstheme="majorHAnsi"/>
                <w:sz w:val="24"/>
                <w:szCs w:val="24"/>
              </w:rPr>
            </w:pPr>
            <w:r w:rsidRPr="00ED6943">
              <w:rPr>
                <w:rFonts w:asciiTheme="majorHAnsi" w:hAnsiTheme="majorHAnsi" w:cstheme="majorHAnsi"/>
                <w:sz w:val="24"/>
                <w:szCs w:val="24"/>
              </w:rPr>
              <w:t xml:space="preserve">€ </w:t>
            </w:r>
            <w:r w:rsidR="00275AB7">
              <w:rPr>
                <w:rFonts w:asciiTheme="majorHAnsi" w:hAnsiTheme="majorHAnsi" w:cstheme="majorHAnsi"/>
                <w:sz w:val="24"/>
                <w:szCs w:val="24"/>
              </w:rPr>
              <w:t>1.978,40</w:t>
            </w:r>
          </w:p>
        </w:tc>
        <w:tc>
          <w:tcPr>
            <w:tcW w:w="0" w:type="auto"/>
          </w:tcPr>
          <w:p w14:paraId="1D185B03" w14:textId="70026D1A" w:rsidR="007E5C30" w:rsidRPr="00EE6142" w:rsidRDefault="007E5C30" w:rsidP="007E5C30">
            <w:pPr>
              <w:jc w:val="right"/>
              <w:rPr>
                <w:rFonts w:asciiTheme="majorHAnsi" w:hAnsiTheme="majorHAnsi" w:cstheme="majorHAnsi"/>
                <w:sz w:val="24"/>
                <w:szCs w:val="24"/>
              </w:rPr>
            </w:pPr>
            <w:r w:rsidRPr="00EE6142">
              <w:rPr>
                <w:rFonts w:asciiTheme="majorHAnsi" w:hAnsiTheme="majorHAnsi" w:cstheme="majorHAnsi"/>
                <w:sz w:val="24"/>
                <w:szCs w:val="24"/>
              </w:rPr>
              <w:t>€</w:t>
            </w:r>
            <w:r>
              <w:rPr>
                <w:rFonts w:asciiTheme="majorHAnsi" w:hAnsiTheme="majorHAnsi" w:cstheme="majorHAnsi"/>
                <w:sz w:val="24"/>
                <w:szCs w:val="24"/>
              </w:rPr>
              <w:t xml:space="preserve"> </w:t>
            </w:r>
            <w:r w:rsidR="0030116E">
              <w:rPr>
                <w:rFonts w:asciiTheme="majorHAnsi" w:hAnsiTheme="majorHAnsi" w:cstheme="majorHAnsi"/>
                <w:sz w:val="24"/>
                <w:szCs w:val="24"/>
              </w:rPr>
              <w:t>325,03</w:t>
            </w:r>
          </w:p>
        </w:tc>
      </w:tr>
      <w:tr w:rsidR="007E5C30" w:rsidRPr="00EE6142" w14:paraId="2F1B70E0" w14:textId="77777777" w:rsidTr="00EE6142">
        <w:tc>
          <w:tcPr>
            <w:tcW w:w="0" w:type="auto"/>
          </w:tcPr>
          <w:p w14:paraId="1B4348B2" w14:textId="799D6E0A" w:rsidR="007E5C30" w:rsidRPr="006547FC" w:rsidRDefault="007E5C30" w:rsidP="007E5C30">
            <w:pPr>
              <w:rPr>
                <w:rFonts w:asciiTheme="majorHAnsi" w:hAnsiTheme="majorHAnsi" w:cstheme="majorHAnsi"/>
                <w:sz w:val="24"/>
                <w:szCs w:val="24"/>
              </w:rPr>
            </w:pPr>
            <w:r w:rsidRPr="006547FC">
              <w:rPr>
                <w:rFonts w:asciiTheme="majorHAnsi" w:hAnsiTheme="majorHAnsi" w:cstheme="majorHAnsi"/>
                <w:color w:val="000000"/>
                <w:sz w:val="24"/>
                <w:szCs w:val="24"/>
              </w:rPr>
              <w:t>Aanschaf overige materialen t.b.v. cursussen</w:t>
            </w:r>
          </w:p>
        </w:tc>
        <w:tc>
          <w:tcPr>
            <w:tcW w:w="0" w:type="auto"/>
          </w:tcPr>
          <w:p w14:paraId="7F488CC8" w14:textId="49EEDD55" w:rsidR="007E5C30" w:rsidRPr="00EE6142" w:rsidRDefault="007E5C30" w:rsidP="007E5C30">
            <w:pPr>
              <w:jc w:val="right"/>
              <w:rPr>
                <w:rFonts w:asciiTheme="majorHAnsi" w:hAnsiTheme="majorHAnsi" w:cstheme="majorHAnsi"/>
                <w:sz w:val="24"/>
                <w:szCs w:val="24"/>
              </w:rPr>
            </w:pPr>
            <w:r w:rsidRPr="00FE691E">
              <w:rPr>
                <w:rFonts w:asciiTheme="majorHAnsi" w:hAnsiTheme="majorHAnsi" w:cstheme="majorHAnsi"/>
                <w:sz w:val="24"/>
                <w:szCs w:val="24"/>
              </w:rPr>
              <w:t xml:space="preserve">€ </w:t>
            </w:r>
            <w:r w:rsidR="006D229F">
              <w:rPr>
                <w:rFonts w:asciiTheme="majorHAnsi" w:hAnsiTheme="majorHAnsi" w:cstheme="majorHAnsi"/>
                <w:sz w:val="24"/>
                <w:szCs w:val="24"/>
              </w:rPr>
              <w:t>93,01</w:t>
            </w:r>
          </w:p>
        </w:tc>
        <w:tc>
          <w:tcPr>
            <w:tcW w:w="0" w:type="auto"/>
          </w:tcPr>
          <w:p w14:paraId="1D4DD6BC" w14:textId="11E3501D" w:rsidR="007E5C30" w:rsidRPr="00EE6142" w:rsidRDefault="007E5C30" w:rsidP="007E5C30">
            <w:pPr>
              <w:jc w:val="right"/>
              <w:rPr>
                <w:rFonts w:asciiTheme="majorHAnsi" w:hAnsiTheme="majorHAnsi" w:cstheme="majorHAnsi"/>
                <w:sz w:val="24"/>
                <w:szCs w:val="24"/>
              </w:rPr>
            </w:pPr>
            <w:r w:rsidRPr="00ED6943">
              <w:rPr>
                <w:rFonts w:asciiTheme="majorHAnsi" w:hAnsiTheme="majorHAnsi" w:cstheme="majorHAnsi"/>
                <w:sz w:val="24"/>
                <w:szCs w:val="24"/>
              </w:rPr>
              <w:t xml:space="preserve">€ </w:t>
            </w:r>
            <w:r w:rsidR="00275AB7">
              <w:rPr>
                <w:rFonts w:asciiTheme="majorHAnsi" w:hAnsiTheme="majorHAnsi" w:cstheme="majorHAnsi"/>
                <w:sz w:val="24"/>
                <w:szCs w:val="24"/>
              </w:rPr>
              <w:t>760</w:t>
            </w:r>
          </w:p>
        </w:tc>
        <w:tc>
          <w:tcPr>
            <w:tcW w:w="0" w:type="auto"/>
          </w:tcPr>
          <w:p w14:paraId="4E33AA5C" w14:textId="7C8E2197" w:rsidR="007E5C30" w:rsidRPr="00EE6142" w:rsidRDefault="007E5C30" w:rsidP="007E5C30">
            <w:pPr>
              <w:jc w:val="right"/>
              <w:rPr>
                <w:rFonts w:asciiTheme="majorHAnsi" w:hAnsiTheme="majorHAnsi" w:cstheme="majorHAnsi"/>
                <w:sz w:val="24"/>
                <w:szCs w:val="24"/>
              </w:rPr>
            </w:pPr>
            <w:r w:rsidRPr="00EE6142">
              <w:rPr>
                <w:rFonts w:asciiTheme="majorHAnsi" w:hAnsiTheme="majorHAnsi" w:cstheme="majorHAnsi"/>
                <w:sz w:val="24"/>
                <w:szCs w:val="24"/>
              </w:rPr>
              <w:t>€</w:t>
            </w:r>
            <w:r>
              <w:rPr>
                <w:rFonts w:asciiTheme="majorHAnsi" w:hAnsiTheme="majorHAnsi" w:cstheme="majorHAnsi"/>
                <w:sz w:val="24"/>
                <w:szCs w:val="24"/>
              </w:rPr>
              <w:t xml:space="preserve"> 107,21</w:t>
            </w:r>
          </w:p>
        </w:tc>
      </w:tr>
      <w:tr w:rsidR="007E5C30" w:rsidRPr="00EE6142" w14:paraId="5FD45C3A" w14:textId="77777777" w:rsidTr="00EE6142">
        <w:tc>
          <w:tcPr>
            <w:tcW w:w="0" w:type="auto"/>
          </w:tcPr>
          <w:p w14:paraId="448A6A88" w14:textId="6BA28297" w:rsidR="007E5C30" w:rsidRPr="006547FC" w:rsidRDefault="007E5C30" w:rsidP="007E5C30">
            <w:pPr>
              <w:rPr>
                <w:rFonts w:asciiTheme="majorHAnsi" w:hAnsiTheme="majorHAnsi" w:cstheme="majorHAnsi"/>
                <w:sz w:val="24"/>
                <w:szCs w:val="24"/>
              </w:rPr>
            </w:pPr>
            <w:r w:rsidRPr="006547FC">
              <w:rPr>
                <w:rFonts w:asciiTheme="majorHAnsi" w:hAnsiTheme="majorHAnsi" w:cstheme="majorHAnsi"/>
                <w:color w:val="000000"/>
                <w:sz w:val="24"/>
                <w:szCs w:val="24"/>
              </w:rPr>
              <w:t>Vervoerskosten materiaal</w:t>
            </w:r>
          </w:p>
        </w:tc>
        <w:tc>
          <w:tcPr>
            <w:tcW w:w="0" w:type="auto"/>
          </w:tcPr>
          <w:p w14:paraId="0D25B3BC" w14:textId="76BA9487" w:rsidR="007E5C30" w:rsidRPr="00EE6142" w:rsidRDefault="007E5C30" w:rsidP="007E5C30">
            <w:pPr>
              <w:jc w:val="right"/>
              <w:rPr>
                <w:rFonts w:asciiTheme="majorHAnsi" w:hAnsiTheme="majorHAnsi" w:cstheme="majorHAnsi"/>
                <w:sz w:val="24"/>
                <w:szCs w:val="24"/>
              </w:rPr>
            </w:pPr>
            <w:r w:rsidRPr="00FE691E">
              <w:rPr>
                <w:rFonts w:asciiTheme="majorHAnsi" w:hAnsiTheme="majorHAnsi" w:cstheme="majorHAnsi"/>
                <w:sz w:val="24"/>
                <w:szCs w:val="24"/>
              </w:rPr>
              <w:t xml:space="preserve">€ </w:t>
            </w:r>
            <w:r w:rsidR="006D229F">
              <w:rPr>
                <w:rFonts w:asciiTheme="majorHAnsi" w:hAnsiTheme="majorHAnsi" w:cstheme="majorHAnsi"/>
                <w:sz w:val="24"/>
                <w:szCs w:val="24"/>
              </w:rPr>
              <w:t>45</w:t>
            </w:r>
          </w:p>
        </w:tc>
        <w:tc>
          <w:tcPr>
            <w:tcW w:w="0" w:type="auto"/>
          </w:tcPr>
          <w:p w14:paraId="7A6CDBFB" w14:textId="54AF6242" w:rsidR="007E5C30" w:rsidRPr="00EE6142" w:rsidRDefault="007E5C30" w:rsidP="007E5C30">
            <w:pPr>
              <w:jc w:val="right"/>
              <w:rPr>
                <w:rFonts w:asciiTheme="majorHAnsi" w:hAnsiTheme="majorHAnsi" w:cstheme="majorHAnsi"/>
                <w:sz w:val="24"/>
                <w:szCs w:val="24"/>
              </w:rPr>
            </w:pPr>
            <w:r w:rsidRPr="00ED6943">
              <w:rPr>
                <w:rFonts w:asciiTheme="majorHAnsi" w:hAnsiTheme="majorHAnsi" w:cstheme="majorHAnsi"/>
                <w:sz w:val="24"/>
                <w:szCs w:val="24"/>
              </w:rPr>
              <w:t xml:space="preserve">€ </w:t>
            </w:r>
            <w:r w:rsidR="00275AB7">
              <w:rPr>
                <w:rFonts w:asciiTheme="majorHAnsi" w:hAnsiTheme="majorHAnsi" w:cstheme="majorHAnsi"/>
                <w:sz w:val="24"/>
                <w:szCs w:val="24"/>
              </w:rPr>
              <w:t>20</w:t>
            </w:r>
            <w:r w:rsidRPr="00ED6943">
              <w:rPr>
                <w:rFonts w:asciiTheme="majorHAnsi" w:hAnsiTheme="majorHAnsi" w:cstheme="majorHAnsi"/>
                <w:sz w:val="24"/>
                <w:szCs w:val="24"/>
              </w:rPr>
              <w:t>0</w:t>
            </w:r>
          </w:p>
        </w:tc>
        <w:tc>
          <w:tcPr>
            <w:tcW w:w="0" w:type="auto"/>
          </w:tcPr>
          <w:p w14:paraId="3D401E3A" w14:textId="6BFC94B6" w:rsidR="007E5C30" w:rsidRPr="00EE6142" w:rsidRDefault="007E5C30" w:rsidP="007E5C30">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99,86</w:t>
            </w:r>
          </w:p>
        </w:tc>
      </w:tr>
      <w:tr w:rsidR="00B00C51" w:rsidRPr="00EE6142" w14:paraId="5F57E06C" w14:textId="77777777" w:rsidTr="00EE6142">
        <w:tc>
          <w:tcPr>
            <w:tcW w:w="0" w:type="auto"/>
          </w:tcPr>
          <w:p w14:paraId="70E31002" w14:textId="0AFBF77F" w:rsidR="00B00C51" w:rsidRPr="006547FC" w:rsidRDefault="00B00C51" w:rsidP="00B00C51">
            <w:pPr>
              <w:rPr>
                <w:rFonts w:asciiTheme="majorHAnsi" w:hAnsiTheme="majorHAnsi" w:cstheme="majorHAnsi"/>
                <w:sz w:val="24"/>
                <w:szCs w:val="24"/>
              </w:rPr>
            </w:pPr>
            <w:r w:rsidRPr="006547FC">
              <w:rPr>
                <w:rFonts w:asciiTheme="majorHAnsi" w:hAnsiTheme="majorHAnsi" w:cstheme="majorHAnsi"/>
                <w:b/>
                <w:bCs/>
                <w:i/>
                <w:iCs/>
                <w:color w:val="000000"/>
                <w:sz w:val="24"/>
                <w:szCs w:val="24"/>
              </w:rPr>
              <w:t>Totaal lasten materiaal</w:t>
            </w:r>
          </w:p>
        </w:tc>
        <w:tc>
          <w:tcPr>
            <w:tcW w:w="0" w:type="auto"/>
          </w:tcPr>
          <w:p w14:paraId="51EA0EFE" w14:textId="2E30B114" w:rsidR="00B00C51" w:rsidRPr="00B00C51" w:rsidRDefault="007E5C30" w:rsidP="00B00C51">
            <w:pPr>
              <w:jc w:val="right"/>
              <w:rPr>
                <w:rFonts w:asciiTheme="majorHAnsi" w:hAnsiTheme="majorHAnsi" w:cstheme="majorHAnsi"/>
                <w:b/>
                <w:bCs/>
                <w:i/>
                <w:iCs/>
                <w:sz w:val="24"/>
                <w:szCs w:val="24"/>
              </w:rPr>
            </w:pPr>
            <w:r w:rsidRPr="00B00C51">
              <w:rPr>
                <w:rFonts w:asciiTheme="majorHAnsi" w:hAnsiTheme="majorHAnsi" w:cstheme="majorHAnsi"/>
                <w:b/>
                <w:bCs/>
                <w:i/>
                <w:iCs/>
                <w:sz w:val="24"/>
                <w:szCs w:val="24"/>
              </w:rPr>
              <w:t xml:space="preserve">€ </w:t>
            </w:r>
            <w:r w:rsidR="00230296">
              <w:rPr>
                <w:rFonts w:asciiTheme="majorHAnsi" w:hAnsiTheme="majorHAnsi" w:cstheme="majorHAnsi"/>
                <w:b/>
                <w:bCs/>
                <w:i/>
                <w:iCs/>
                <w:sz w:val="24"/>
                <w:szCs w:val="24"/>
              </w:rPr>
              <w:t>2.214,56</w:t>
            </w:r>
          </w:p>
        </w:tc>
        <w:tc>
          <w:tcPr>
            <w:tcW w:w="0" w:type="auto"/>
          </w:tcPr>
          <w:p w14:paraId="1B4E0044" w14:textId="573FD7D6" w:rsidR="00B00C51" w:rsidRPr="00B00C51" w:rsidRDefault="007E5C30" w:rsidP="00B00C51">
            <w:pPr>
              <w:jc w:val="right"/>
              <w:rPr>
                <w:rFonts w:asciiTheme="majorHAnsi" w:hAnsiTheme="majorHAnsi" w:cstheme="majorHAnsi"/>
                <w:b/>
                <w:bCs/>
                <w:i/>
                <w:iCs/>
                <w:sz w:val="24"/>
                <w:szCs w:val="24"/>
              </w:rPr>
            </w:pPr>
            <w:r w:rsidRPr="00B00C51">
              <w:rPr>
                <w:rFonts w:asciiTheme="majorHAnsi" w:hAnsiTheme="majorHAnsi" w:cstheme="majorHAnsi"/>
                <w:b/>
                <w:bCs/>
                <w:i/>
                <w:iCs/>
                <w:sz w:val="24"/>
                <w:szCs w:val="24"/>
              </w:rPr>
              <w:t xml:space="preserve">€ </w:t>
            </w:r>
            <w:r w:rsidR="00275AB7">
              <w:rPr>
                <w:rFonts w:asciiTheme="majorHAnsi" w:hAnsiTheme="majorHAnsi" w:cstheme="majorHAnsi"/>
                <w:b/>
                <w:bCs/>
                <w:i/>
                <w:iCs/>
                <w:sz w:val="24"/>
                <w:szCs w:val="24"/>
              </w:rPr>
              <w:t>4</w:t>
            </w:r>
            <w:r w:rsidR="001A2E4F">
              <w:rPr>
                <w:rFonts w:asciiTheme="majorHAnsi" w:hAnsiTheme="majorHAnsi" w:cstheme="majorHAnsi"/>
                <w:b/>
                <w:bCs/>
                <w:i/>
                <w:iCs/>
                <w:sz w:val="24"/>
                <w:szCs w:val="24"/>
              </w:rPr>
              <w:t>.</w:t>
            </w:r>
            <w:r w:rsidR="00275AB7">
              <w:rPr>
                <w:rFonts w:asciiTheme="majorHAnsi" w:hAnsiTheme="majorHAnsi" w:cstheme="majorHAnsi"/>
                <w:b/>
                <w:bCs/>
                <w:i/>
                <w:iCs/>
                <w:sz w:val="24"/>
                <w:szCs w:val="24"/>
              </w:rPr>
              <w:t>216,98</w:t>
            </w:r>
          </w:p>
        </w:tc>
        <w:tc>
          <w:tcPr>
            <w:tcW w:w="0" w:type="auto"/>
          </w:tcPr>
          <w:p w14:paraId="1A6CE9F3" w14:textId="3D7D0077" w:rsidR="00B00C51" w:rsidRPr="00B00C51" w:rsidRDefault="00B00C51" w:rsidP="00B00C51">
            <w:pPr>
              <w:jc w:val="right"/>
              <w:rPr>
                <w:rFonts w:asciiTheme="majorHAnsi" w:hAnsiTheme="majorHAnsi" w:cstheme="majorHAnsi"/>
                <w:b/>
                <w:bCs/>
                <w:i/>
                <w:iCs/>
                <w:sz w:val="24"/>
                <w:szCs w:val="24"/>
              </w:rPr>
            </w:pPr>
            <w:r w:rsidRPr="00B00C51">
              <w:rPr>
                <w:rFonts w:asciiTheme="majorHAnsi" w:hAnsiTheme="majorHAnsi" w:cstheme="majorHAnsi"/>
                <w:b/>
                <w:bCs/>
                <w:i/>
                <w:iCs/>
                <w:sz w:val="24"/>
                <w:szCs w:val="24"/>
              </w:rPr>
              <w:t>€</w:t>
            </w:r>
            <w:r w:rsidR="00476EDE">
              <w:rPr>
                <w:rFonts w:asciiTheme="majorHAnsi" w:hAnsiTheme="majorHAnsi" w:cstheme="majorHAnsi"/>
                <w:b/>
                <w:bCs/>
                <w:i/>
                <w:iCs/>
                <w:sz w:val="24"/>
                <w:szCs w:val="24"/>
              </w:rPr>
              <w:t xml:space="preserve"> </w:t>
            </w:r>
            <w:r w:rsidR="0030116E">
              <w:rPr>
                <w:rFonts w:asciiTheme="majorHAnsi" w:hAnsiTheme="majorHAnsi" w:cstheme="majorHAnsi"/>
                <w:b/>
                <w:bCs/>
                <w:i/>
                <w:iCs/>
                <w:sz w:val="24"/>
                <w:szCs w:val="24"/>
              </w:rPr>
              <w:t>1.121,81</w:t>
            </w:r>
            <w:r w:rsidRPr="00B00C51">
              <w:rPr>
                <w:rFonts w:asciiTheme="majorHAnsi" w:hAnsiTheme="majorHAnsi" w:cstheme="majorHAnsi"/>
                <w:b/>
                <w:bCs/>
                <w:i/>
                <w:iCs/>
                <w:sz w:val="24"/>
                <w:szCs w:val="24"/>
              </w:rPr>
              <w:t xml:space="preserve"> </w:t>
            </w:r>
          </w:p>
        </w:tc>
      </w:tr>
      <w:tr w:rsidR="00B00C51" w:rsidRPr="00EE6142" w14:paraId="72FE7CB4" w14:textId="77777777" w:rsidTr="00EE6142">
        <w:tc>
          <w:tcPr>
            <w:tcW w:w="0" w:type="auto"/>
          </w:tcPr>
          <w:p w14:paraId="49498492" w14:textId="77777777" w:rsidR="00B00C51" w:rsidRPr="006547FC" w:rsidRDefault="00B00C51" w:rsidP="00B00C51">
            <w:pPr>
              <w:rPr>
                <w:rFonts w:asciiTheme="majorHAnsi" w:hAnsiTheme="majorHAnsi" w:cstheme="majorHAnsi"/>
                <w:sz w:val="24"/>
                <w:szCs w:val="24"/>
              </w:rPr>
            </w:pPr>
          </w:p>
        </w:tc>
        <w:tc>
          <w:tcPr>
            <w:tcW w:w="0" w:type="auto"/>
          </w:tcPr>
          <w:p w14:paraId="246FC01D" w14:textId="77777777" w:rsidR="00B00C51" w:rsidRPr="00EE6142" w:rsidRDefault="00B00C51" w:rsidP="00B00C51">
            <w:pPr>
              <w:jc w:val="right"/>
              <w:rPr>
                <w:rFonts w:asciiTheme="majorHAnsi" w:hAnsiTheme="majorHAnsi" w:cstheme="majorHAnsi"/>
                <w:sz w:val="24"/>
                <w:szCs w:val="24"/>
              </w:rPr>
            </w:pPr>
          </w:p>
        </w:tc>
        <w:tc>
          <w:tcPr>
            <w:tcW w:w="0" w:type="auto"/>
          </w:tcPr>
          <w:p w14:paraId="6E29E1AA" w14:textId="77777777" w:rsidR="00B00C51" w:rsidRPr="00EE6142" w:rsidRDefault="00B00C51" w:rsidP="00B00C51">
            <w:pPr>
              <w:jc w:val="right"/>
              <w:rPr>
                <w:rFonts w:asciiTheme="majorHAnsi" w:hAnsiTheme="majorHAnsi" w:cstheme="majorHAnsi"/>
                <w:sz w:val="24"/>
                <w:szCs w:val="24"/>
              </w:rPr>
            </w:pPr>
          </w:p>
        </w:tc>
        <w:tc>
          <w:tcPr>
            <w:tcW w:w="0" w:type="auto"/>
          </w:tcPr>
          <w:p w14:paraId="57C31B63" w14:textId="7B2CB565" w:rsidR="00B00C51" w:rsidRPr="00EE6142" w:rsidRDefault="00B00C51" w:rsidP="00B00C51">
            <w:pPr>
              <w:ind w:right="480"/>
              <w:rPr>
                <w:rFonts w:asciiTheme="majorHAnsi" w:hAnsiTheme="majorHAnsi" w:cstheme="majorHAnsi"/>
                <w:sz w:val="24"/>
                <w:szCs w:val="24"/>
              </w:rPr>
            </w:pPr>
          </w:p>
        </w:tc>
      </w:tr>
      <w:tr w:rsidR="00B00C51" w:rsidRPr="00EE6142" w14:paraId="5183F0BD" w14:textId="77777777" w:rsidTr="00EE6142">
        <w:tc>
          <w:tcPr>
            <w:tcW w:w="0" w:type="auto"/>
          </w:tcPr>
          <w:p w14:paraId="2802FA21" w14:textId="2C8DCD3B" w:rsidR="00B00C51" w:rsidRPr="006547FC" w:rsidRDefault="00B00C51" w:rsidP="00B00C51">
            <w:pPr>
              <w:rPr>
                <w:rFonts w:asciiTheme="majorHAnsi" w:hAnsiTheme="majorHAnsi" w:cstheme="majorHAnsi"/>
                <w:sz w:val="24"/>
                <w:szCs w:val="24"/>
              </w:rPr>
            </w:pPr>
            <w:r w:rsidRPr="006547FC">
              <w:rPr>
                <w:rFonts w:asciiTheme="majorHAnsi" w:hAnsiTheme="majorHAnsi" w:cstheme="majorHAnsi"/>
                <w:color w:val="000000"/>
                <w:sz w:val="24"/>
                <w:szCs w:val="24"/>
              </w:rPr>
              <w:t>Drukwerk</w:t>
            </w:r>
          </w:p>
        </w:tc>
        <w:tc>
          <w:tcPr>
            <w:tcW w:w="0" w:type="auto"/>
          </w:tcPr>
          <w:p w14:paraId="15429DD5" w14:textId="25BA83E0" w:rsidR="00B00C51" w:rsidRPr="00EE6142" w:rsidRDefault="00B00C51" w:rsidP="00B00C51">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sidR="006D229F">
              <w:rPr>
                <w:rFonts w:asciiTheme="majorHAnsi" w:hAnsiTheme="majorHAnsi" w:cstheme="majorHAnsi"/>
                <w:sz w:val="24"/>
                <w:szCs w:val="24"/>
              </w:rPr>
              <w:t>143,50</w:t>
            </w:r>
          </w:p>
        </w:tc>
        <w:tc>
          <w:tcPr>
            <w:tcW w:w="0" w:type="auto"/>
          </w:tcPr>
          <w:p w14:paraId="37AD9FB0" w14:textId="6B0E2925" w:rsidR="00B00C51" w:rsidRPr="00EE6142" w:rsidRDefault="00B00C51" w:rsidP="00B00C51">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sidR="00275AB7">
              <w:rPr>
                <w:rFonts w:asciiTheme="majorHAnsi" w:hAnsiTheme="majorHAnsi" w:cstheme="majorHAnsi"/>
                <w:sz w:val="24"/>
                <w:szCs w:val="24"/>
              </w:rPr>
              <w:t>25</w:t>
            </w:r>
            <w:r>
              <w:rPr>
                <w:rFonts w:asciiTheme="majorHAnsi" w:hAnsiTheme="majorHAnsi" w:cstheme="majorHAnsi"/>
                <w:sz w:val="24"/>
                <w:szCs w:val="24"/>
              </w:rPr>
              <w:t>0</w:t>
            </w:r>
          </w:p>
        </w:tc>
        <w:tc>
          <w:tcPr>
            <w:tcW w:w="0" w:type="auto"/>
          </w:tcPr>
          <w:p w14:paraId="1AD3FC54" w14:textId="1AE2F59D" w:rsidR="00B00C51" w:rsidRPr="00EE6142" w:rsidRDefault="00B00C51" w:rsidP="00B00C51">
            <w:pPr>
              <w:jc w:val="right"/>
              <w:rPr>
                <w:rFonts w:asciiTheme="majorHAnsi" w:hAnsiTheme="majorHAnsi" w:cstheme="majorHAnsi"/>
                <w:sz w:val="24"/>
                <w:szCs w:val="24"/>
              </w:rPr>
            </w:pPr>
            <w:r w:rsidRPr="00EE6142">
              <w:rPr>
                <w:rFonts w:asciiTheme="majorHAnsi" w:hAnsiTheme="majorHAnsi" w:cstheme="majorHAnsi"/>
                <w:sz w:val="24"/>
                <w:szCs w:val="24"/>
              </w:rPr>
              <w:t xml:space="preserve">€ </w:t>
            </w:r>
            <w:r>
              <w:rPr>
                <w:rFonts w:asciiTheme="majorHAnsi" w:hAnsiTheme="majorHAnsi" w:cstheme="majorHAnsi"/>
                <w:sz w:val="24"/>
                <w:szCs w:val="24"/>
              </w:rPr>
              <w:t>40</w:t>
            </w:r>
          </w:p>
        </w:tc>
      </w:tr>
      <w:tr w:rsidR="00B00C51" w:rsidRPr="00EE6142" w14:paraId="027DA74C" w14:textId="77777777" w:rsidTr="00EE6142">
        <w:tc>
          <w:tcPr>
            <w:tcW w:w="0" w:type="auto"/>
          </w:tcPr>
          <w:p w14:paraId="0CCEE6C2" w14:textId="00E46A0E" w:rsidR="00B00C51" w:rsidRPr="006547FC" w:rsidRDefault="00B00C51" w:rsidP="00B00C51">
            <w:pPr>
              <w:rPr>
                <w:rFonts w:asciiTheme="majorHAnsi" w:hAnsiTheme="majorHAnsi" w:cstheme="majorHAnsi"/>
                <w:sz w:val="24"/>
                <w:szCs w:val="24"/>
              </w:rPr>
            </w:pPr>
            <w:r w:rsidRPr="006547FC">
              <w:rPr>
                <w:rFonts w:asciiTheme="majorHAnsi" w:hAnsiTheme="majorHAnsi" w:cstheme="majorHAnsi"/>
                <w:color w:val="000000"/>
                <w:sz w:val="24"/>
                <w:szCs w:val="24"/>
              </w:rPr>
              <w:t>Kosten sociale media</w:t>
            </w:r>
          </w:p>
        </w:tc>
        <w:tc>
          <w:tcPr>
            <w:tcW w:w="0" w:type="auto"/>
          </w:tcPr>
          <w:p w14:paraId="78774530" w14:textId="652D02FB" w:rsidR="00B00C51" w:rsidRPr="00EE6142" w:rsidRDefault="00B00C51" w:rsidP="00B00C51">
            <w:pPr>
              <w:jc w:val="right"/>
              <w:rPr>
                <w:rFonts w:asciiTheme="majorHAnsi" w:hAnsiTheme="majorHAnsi" w:cstheme="majorHAnsi"/>
                <w:sz w:val="24"/>
                <w:szCs w:val="24"/>
              </w:rPr>
            </w:pPr>
            <w:r w:rsidRPr="00EE6142">
              <w:rPr>
                <w:rFonts w:asciiTheme="majorHAnsi" w:hAnsiTheme="majorHAnsi" w:cstheme="majorHAnsi"/>
                <w:sz w:val="24"/>
                <w:szCs w:val="24"/>
              </w:rPr>
              <w:t>€</w:t>
            </w:r>
            <w:r>
              <w:rPr>
                <w:rFonts w:asciiTheme="majorHAnsi" w:hAnsiTheme="majorHAnsi" w:cstheme="majorHAnsi"/>
                <w:sz w:val="24"/>
                <w:szCs w:val="24"/>
              </w:rPr>
              <w:t xml:space="preserve"> </w:t>
            </w:r>
            <w:r w:rsidR="006D229F">
              <w:rPr>
                <w:rFonts w:asciiTheme="majorHAnsi" w:hAnsiTheme="majorHAnsi" w:cstheme="majorHAnsi"/>
                <w:sz w:val="24"/>
                <w:szCs w:val="24"/>
              </w:rPr>
              <w:t>100</w:t>
            </w:r>
          </w:p>
        </w:tc>
        <w:tc>
          <w:tcPr>
            <w:tcW w:w="0" w:type="auto"/>
          </w:tcPr>
          <w:p w14:paraId="12A642CB" w14:textId="48F5F223" w:rsidR="00B00C51" w:rsidRPr="00EE6142" w:rsidRDefault="00B00C51" w:rsidP="00B00C51">
            <w:pPr>
              <w:jc w:val="right"/>
              <w:rPr>
                <w:rFonts w:asciiTheme="majorHAnsi" w:hAnsiTheme="majorHAnsi" w:cstheme="majorHAnsi"/>
                <w:sz w:val="24"/>
                <w:szCs w:val="24"/>
              </w:rPr>
            </w:pPr>
            <w:r w:rsidRPr="00EE6142">
              <w:rPr>
                <w:rFonts w:asciiTheme="majorHAnsi" w:hAnsiTheme="majorHAnsi" w:cstheme="majorHAnsi"/>
                <w:sz w:val="24"/>
                <w:szCs w:val="24"/>
              </w:rPr>
              <w:t>€</w:t>
            </w:r>
            <w:r>
              <w:rPr>
                <w:rFonts w:asciiTheme="majorHAnsi" w:hAnsiTheme="majorHAnsi" w:cstheme="majorHAnsi"/>
                <w:sz w:val="24"/>
                <w:szCs w:val="24"/>
              </w:rPr>
              <w:t xml:space="preserve"> </w:t>
            </w:r>
            <w:r w:rsidR="00275AB7">
              <w:rPr>
                <w:rFonts w:asciiTheme="majorHAnsi" w:hAnsiTheme="majorHAnsi" w:cstheme="majorHAnsi"/>
                <w:sz w:val="24"/>
                <w:szCs w:val="24"/>
              </w:rPr>
              <w:t>25</w:t>
            </w:r>
            <w:r>
              <w:rPr>
                <w:rFonts w:asciiTheme="majorHAnsi" w:hAnsiTheme="majorHAnsi" w:cstheme="majorHAnsi"/>
                <w:sz w:val="24"/>
                <w:szCs w:val="24"/>
              </w:rPr>
              <w:t>0</w:t>
            </w:r>
          </w:p>
        </w:tc>
        <w:tc>
          <w:tcPr>
            <w:tcW w:w="0" w:type="auto"/>
          </w:tcPr>
          <w:p w14:paraId="0F5D1F12" w14:textId="7C0DA246" w:rsidR="00B00C51" w:rsidRPr="00EE6142" w:rsidRDefault="00B00C51" w:rsidP="00B00C51">
            <w:pPr>
              <w:jc w:val="right"/>
              <w:rPr>
                <w:rFonts w:asciiTheme="majorHAnsi" w:hAnsiTheme="majorHAnsi" w:cstheme="majorHAnsi"/>
                <w:sz w:val="24"/>
                <w:szCs w:val="24"/>
              </w:rPr>
            </w:pPr>
            <w:r w:rsidRPr="00EE6142">
              <w:rPr>
                <w:rFonts w:asciiTheme="majorHAnsi" w:hAnsiTheme="majorHAnsi" w:cstheme="majorHAnsi"/>
                <w:sz w:val="24"/>
                <w:szCs w:val="24"/>
              </w:rPr>
              <w:t>€</w:t>
            </w:r>
            <w:r>
              <w:rPr>
                <w:rFonts w:asciiTheme="majorHAnsi" w:hAnsiTheme="majorHAnsi" w:cstheme="majorHAnsi"/>
                <w:sz w:val="24"/>
                <w:szCs w:val="24"/>
              </w:rPr>
              <w:t xml:space="preserve"> 0</w:t>
            </w:r>
          </w:p>
        </w:tc>
      </w:tr>
      <w:tr w:rsidR="0030116E" w:rsidRPr="00EE6142" w14:paraId="16C95F04" w14:textId="77777777" w:rsidTr="00EE6142">
        <w:tc>
          <w:tcPr>
            <w:tcW w:w="0" w:type="auto"/>
          </w:tcPr>
          <w:p w14:paraId="16597C6A" w14:textId="1D017D60" w:rsidR="0030116E" w:rsidRPr="006547FC" w:rsidRDefault="0030116E" w:rsidP="0030116E">
            <w:pPr>
              <w:rPr>
                <w:rFonts w:asciiTheme="majorHAnsi" w:hAnsiTheme="majorHAnsi" w:cstheme="majorHAnsi"/>
                <w:color w:val="000000"/>
                <w:sz w:val="24"/>
                <w:szCs w:val="24"/>
              </w:rPr>
            </w:pPr>
            <w:r>
              <w:rPr>
                <w:rFonts w:asciiTheme="majorHAnsi" w:hAnsiTheme="majorHAnsi" w:cstheme="majorHAnsi"/>
                <w:color w:val="000000"/>
                <w:sz w:val="24"/>
                <w:szCs w:val="24"/>
              </w:rPr>
              <w:t>Comité van Aanbeveling (o.a. catering)</w:t>
            </w:r>
          </w:p>
        </w:tc>
        <w:tc>
          <w:tcPr>
            <w:tcW w:w="0" w:type="auto"/>
          </w:tcPr>
          <w:p w14:paraId="0206B4A5" w14:textId="2CC30B71" w:rsidR="0030116E" w:rsidRPr="00EE6142" w:rsidRDefault="0030116E" w:rsidP="0030116E">
            <w:pPr>
              <w:jc w:val="right"/>
              <w:rPr>
                <w:rFonts w:asciiTheme="majorHAnsi" w:hAnsiTheme="majorHAnsi" w:cstheme="majorHAnsi"/>
                <w:sz w:val="24"/>
                <w:szCs w:val="24"/>
              </w:rPr>
            </w:pPr>
            <w:r w:rsidRPr="00EE6142">
              <w:rPr>
                <w:rFonts w:asciiTheme="majorHAnsi" w:hAnsiTheme="majorHAnsi" w:cstheme="majorHAnsi"/>
                <w:sz w:val="24"/>
                <w:szCs w:val="24"/>
              </w:rPr>
              <w:t>€</w:t>
            </w:r>
            <w:r>
              <w:rPr>
                <w:rFonts w:asciiTheme="majorHAnsi" w:hAnsiTheme="majorHAnsi" w:cstheme="majorHAnsi"/>
                <w:sz w:val="24"/>
                <w:szCs w:val="24"/>
              </w:rPr>
              <w:t xml:space="preserve"> 0</w:t>
            </w:r>
          </w:p>
        </w:tc>
        <w:tc>
          <w:tcPr>
            <w:tcW w:w="0" w:type="auto"/>
          </w:tcPr>
          <w:p w14:paraId="564CD204" w14:textId="664E4E18" w:rsidR="0030116E" w:rsidRPr="00EE6142" w:rsidRDefault="0030116E" w:rsidP="0030116E">
            <w:pPr>
              <w:jc w:val="right"/>
              <w:rPr>
                <w:rFonts w:asciiTheme="majorHAnsi" w:hAnsiTheme="majorHAnsi" w:cstheme="majorHAnsi"/>
                <w:sz w:val="24"/>
                <w:szCs w:val="24"/>
              </w:rPr>
            </w:pPr>
            <w:r w:rsidRPr="00EE6142">
              <w:rPr>
                <w:rFonts w:asciiTheme="majorHAnsi" w:hAnsiTheme="majorHAnsi" w:cstheme="majorHAnsi"/>
                <w:sz w:val="24"/>
                <w:szCs w:val="24"/>
              </w:rPr>
              <w:t>€</w:t>
            </w:r>
            <w:r>
              <w:rPr>
                <w:rFonts w:asciiTheme="majorHAnsi" w:hAnsiTheme="majorHAnsi" w:cstheme="majorHAnsi"/>
                <w:sz w:val="24"/>
                <w:szCs w:val="24"/>
              </w:rPr>
              <w:t xml:space="preserve"> </w:t>
            </w:r>
            <w:r w:rsidR="00275AB7">
              <w:rPr>
                <w:rFonts w:asciiTheme="majorHAnsi" w:hAnsiTheme="majorHAnsi" w:cstheme="majorHAnsi"/>
                <w:sz w:val="24"/>
                <w:szCs w:val="24"/>
              </w:rPr>
              <w:t>30</w:t>
            </w:r>
            <w:r>
              <w:rPr>
                <w:rFonts w:asciiTheme="majorHAnsi" w:hAnsiTheme="majorHAnsi" w:cstheme="majorHAnsi"/>
                <w:sz w:val="24"/>
                <w:szCs w:val="24"/>
              </w:rPr>
              <w:t>0</w:t>
            </w:r>
          </w:p>
        </w:tc>
        <w:tc>
          <w:tcPr>
            <w:tcW w:w="0" w:type="auto"/>
          </w:tcPr>
          <w:p w14:paraId="5C21C682" w14:textId="667D436A" w:rsidR="0030116E" w:rsidRPr="00EE6142" w:rsidRDefault="0030116E" w:rsidP="0030116E">
            <w:pPr>
              <w:jc w:val="right"/>
              <w:rPr>
                <w:rFonts w:asciiTheme="majorHAnsi" w:hAnsiTheme="majorHAnsi" w:cstheme="majorHAnsi"/>
                <w:sz w:val="24"/>
                <w:szCs w:val="24"/>
              </w:rPr>
            </w:pPr>
            <w:r w:rsidRPr="00EE6142">
              <w:rPr>
                <w:rFonts w:asciiTheme="majorHAnsi" w:hAnsiTheme="majorHAnsi" w:cstheme="majorHAnsi"/>
                <w:sz w:val="24"/>
                <w:szCs w:val="24"/>
              </w:rPr>
              <w:t>€</w:t>
            </w:r>
            <w:r>
              <w:rPr>
                <w:rFonts w:asciiTheme="majorHAnsi" w:hAnsiTheme="majorHAnsi" w:cstheme="majorHAnsi"/>
                <w:sz w:val="24"/>
                <w:szCs w:val="24"/>
              </w:rPr>
              <w:t xml:space="preserve"> 141,76</w:t>
            </w:r>
          </w:p>
        </w:tc>
      </w:tr>
      <w:tr w:rsidR="0030116E" w:rsidRPr="00EE6142" w14:paraId="38760FD2" w14:textId="77777777" w:rsidTr="00EE6142">
        <w:tc>
          <w:tcPr>
            <w:tcW w:w="0" w:type="auto"/>
          </w:tcPr>
          <w:p w14:paraId="6CC22CB5" w14:textId="0768D91B" w:rsidR="0030116E" w:rsidRPr="006547FC" w:rsidRDefault="0030116E" w:rsidP="0030116E">
            <w:pPr>
              <w:rPr>
                <w:rFonts w:asciiTheme="majorHAnsi" w:hAnsiTheme="majorHAnsi" w:cstheme="majorHAnsi"/>
                <w:color w:val="000000"/>
                <w:sz w:val="24"/>
                <w:szCs w:val="24"/>
              </w:rPr>
            </w:pPr>
            <w:r>
              <w:rPr>
                <w:rFonts w:asciiTheme="majorHAnsi" w:hAnsiTheme="majorHAnsi" w:cstheme="majorHAnsi"/>
                <w:color w:val="000000"/>
                <w:sz w:val="24"/>
                <w:szCs w:val="24"/>
              </w:rPr>
              <w:t>Overige promotiekosten</w:t>
            </w:r>
          </w:p>
        </w:tc>
        <w:tc>
          <w:tcPr>
            <w:tcW w:w="0" w:type="auto"/>
          </w:tcPr>
          <w:p w14:paraId="703A00D4" w14:textId="3846FAC5" w:rsidR="0030116E" w:rsidRPr="00EE6142" w:rsidRDefault="0030116E" w:rsidP="0030116E">
            <w:pPr>
              <w:jc w:val="right"/>
              <w:rPr>
                <w:rFonts w:asciiTheme="majorHAnsi" w:hAnsiTheme="majorHAnsi" w:cstheme="majorHAnsi"/>
                <w:sz w:val="24"/>
                <w:szCs w:val="24"/>
              </w:rPr>
            </w:pPr>
            <w:r w:rsidRPr="00EE6142">
              <w:rPr>
                <w:rFonts w:asciiTheme="majorHAnsi" w:hAnsiTheme="majorHAnsi" w:cstheme="majorHAnsi"/>
                <w:sz w:val="24"/>
                <w:szCs w:val="24"/>
              </w:rPr>
              <w:t>€</w:t>
            </w:r>
            <w:r>
              <w:rPr>
                <w:rFonts w:asciiTheme="majorHAnsi" w:hAnsiTheme="majorHAnsi" w:cstheme="majorHAnsi"/>
                <w:sz w:val="24"/>
                <w:szCs w:val="24"/>
              </w:rPr>
              <w:t xml:space="preserve"> 0</w:t>
            </w:r>
          </w:p>
        </w:tc>
        <w:tc>
          <w:tcPr>
            <w:tcW w:w="0" w:type="auto"/>
          </w:tcPr>
          <w:p w14:paraId="7C3EC690" w14:textId="160F312F" w:rsidR="0030116E" w:rsidRPr="00EE6142" w:rsidRDefault="0030116E" w:rsidP="0030116E">
            <w:pPr>
              <w:jc w:val="right"/>
              <w:rPr>
                <w:rFonts w:asciiTheme="majorHAnsi" w:hAnsiTheme="majorHAnsi" w:cstheme="majorHAnsi"/>
                <w:sz w:val="24"/>
                <w:szCs w:val="24"/>
              </w:rPr>
            </w:pPr>
            <w:r w:rsidRPr="00EE6142">
              <w:rPr>
                <w:rFonts w:asciiTheme="majorHAnsi" w:hAnsiTheme="majorHAnsi" w:cstheme="majorHAnsi"/>
                <w:sz w:val="24"/>
                <w:szCs w:val="24"/>
              </w:rPr>
              <w:t>€</w:t>
            </w:r>
            <w:r>
              <w:rPr>
                <w:rFonts w:asciiTheme="majorHAnsi" w:hAnsiTheme="majorHAnsi" w:cstheme="majorHAnsi"/>
                <w:sz w:val="24"/>
                <w:szCs w:val="24"/>
              </w:rPr>
              <w:t xml:space="preserve"> 0</w:t>
            </w:r>
          </w:p>
        </w:tc>
        <w:tc>
          <w:tcPr>
            <w:tcW w:w="0" w:type="auto"/>
          </w:tcPr>
          <w:p w14:paraId="0F5484C4" w14:textId="16FF429F" w:rsidR="0030116E" w:rsidRPr="00EE6142" w:rsidRDefault="0030116E" w:rsidP="0030116E">
            <w:pPr>
              <w:jc w:val="right"/>
              <w:rPr>
                <w:rFonts w:asciiTheme="majorHAnsi" w:hAnsiTheme="majorHAnsi" w:cstheme="majorHAnsi"/>
                <w:sz w:val="24"/>
                <w:szCs w:val="24"/>
              </w:rPr>
            </w:pPr>
            <w:r w:rsidRPr="00EE6142">
              <w:rPr>
                <w:rFonts w:asciiTheme="majorHAnsi" w:hAnsiTheme="majorHAnsi" w:cstheme="majorHAnsi"/>
                <w:sz w:val="24"/>
                <w:szCs w:val="24"/>
              </w:rPr>
              <w:t>€</w:t>
            </w:r>
            <w:r>
              <w:rPr>
                <w:rFonts w:asciiTheme="majorHAnsi" w:hAnsiTheme="majorHAnsi" w:cstheme="majorHAnsi"/>
                <w:sz w:val="24"/>
                <w:szCs w:val="24"/>
              </w:rPr>
              <w:t xml:space="preserve"> 277,87</w:t>
            </w:r>
          </w:p>
        </w:tc>
      </w:tr>
      <w:tr w:rsidR="00B00C51" w:rsidRPr="00EE6142" w14:paraId="15C9574C" w14:textId="77777777" w:rsidTr="00EE6142">
        <w:tc>
          <w:tcPr>
            <w:tcW w:w="0" w:type="auto"/>
          </w:tcPr>
          <w:p w14:paraId="2987B31A" w14:textId="296392A5" w:rsidR="00B00C51" w:rsidRPr="006547FC" w:rsidRDefault="00B00C51" w:rsidP="00B00C51">
            <w:pPr>
              <w:rPr>
                <w:rFonts w:asciiTheme="majorHAnsi" w:hAnsiTheme="majorHAnsi" w:cstheme="majorHAnsi"/>
                <w:sz w:val="24"/>
                <w:szCs w:val="24"/>
              </w:rPr>
            </w:pPr>
            <w:r w:rsidRPr="006547FC">
              <w:rPr>
                <w:rFonts w:asciiTheme="majorHAnsi" w:hAnsiTheme="majorHAnsi" w:cstheme="majorHAnsi"/>
                <w:b/>
                <w:bCs/>
                <w:i/>
                <w:iCs/>
                <w:color w:val="000000"/>
                <w:sz w:val="24"/>
                <w:szCs w:val="24"/>
              </w:rPr>
              <w:lastRenderedPageBreak/>
              <w:t>Totaal overige lasten besteed aan doel</w:t>
            </w:r>
          </w:p>
        </w:tc>
        <w:tc>
          <w:tcPr>
            <w:tcW w:w="0" w:type="auto"/>
          </w:tcPr>
          <w:p w14:paraId="55EEB188" w14:textId="37D171A8" w:rsidR="00B00C51" w:rsidRPr="00B00C51" w:rsidRDefault="00B00C51" w:rsidP="00B00C51">
            <w:pPr>
              <w:jc w:val="right"/>
              <w:rPr>
                <w:rFonts w:asciiTheme="majorHAnsi" w:hAnsiTheme="majorHAnsi" w:cstheme="majorHAnsi"/>
                <w:b/>
                <w:bCs/>
                <w:i/>
                <w:iCs/>
                <w:sz w:val="24"/>
                <w:szCs w:val="24"/>
              </w:rPr>
            </w:pPr>
            <w:r w:rsidRPr="00B00C51">
              <w:rPr>
                <w:rFonts w:asciiTheme="majorHAnsi" w:hAnsiTheme="majorHAnsi" w:cstheme="majorHAnsi"/>
                <w:b/>
                <w:bCs/>
                <w:i/>
                <w:iCs/>
                <w:sz w:val="24"/>
                <w:szCs w:val="24"/>
              </w:rPr>
              <w:t xml:space="preserve">€ </w:t>
            </w:r>
            <w:r w:rsidR="00230296">
              <w:rPr>
                <w:rFonts w:asciiTheme="majorHAnsi" w:hAnsiTheme="majorHAnsi" w:cstheme="majorHAnsi"/>
                <w:b/>
                <w:bCs/>
                <w:i/>
                <w:iCs/>
                <w:sz w:val="24"/>
                <w:szCs w:val="24"/>
              </w:rPr>
              <w:t>243,50</w:t>
            </w:r>
          </w:p>
        </w:tc>
        <w:tc>
          <w:tcPr>
            <w:tcW w:w="0" w:type="auto"/>
          </w:tcPr>
          <w:p w14:paraId="411D8B05" w14:textId="061F292E" w:rsidR="00B00C51" w:rsidRPr="00B00C51" w:rsidRDefault="00B00C51" w:rsidP="00B00C51">
            <w:pPr>
              <w:jc w:val="right"/>
              <w:rPr>
                <w:rFonts w:asciiTheme="majorHAnsi" w:hAnsiTheme="majorHAnsi" w:cstheme="majorHAnsi"/>
                <w:b/>
                <w:bCs/>
                <w:i/>
                <w:iCs/>
                <w:sz w:val="24"/>
                <w:szCs w:val="24"/>
              </w:rPr>
            </w:pPr>
            <w:r w:rsidRPr="00B00C51">
              <w:rPr>
                <w:rFonts w:asciiTheme="majorHAnsi" w:hAnsiTheme="majorHAnsi" w:cstheme="majorHAnsi"/>
                <w:b/>
                <w:bCs/>
                <w:i/>
                <w:iCs/>
                <w:sz w:val="24"/>
                <w:szCs w:val="24"/>
              </w:rPr>
              <w:t xml:space="preserve">€ </w:t>
            </w:r>
            <w:r w:rsidR="00275AB7">
              <w:rPr>
                <w:rFonts w:asciiTheme="majorHAnsi" w:hAnsiTheme="majorHAnsi" w:cstheme="majorHAnsi"/>
                <w:b/>
                <w:bCs/>
                <w:i/>
                <w:iCs/>
                <w:sz w:val="24"/>
                <w:szCs w:val="24"/>
              </w:rPr>
              <w:t>80</w:t>
            </w:r>
            <w:r w:rsidRPr="00B00C51">
              <w:rPr>
                <w:rFonts w:asciiTheme="majorHAnsi" w:hAnsiTheme="majorHAnsi" w:cstheme="majorHAnsi"/>
                <w:b/>
                <w:bCs/>
                <w:i/>
                <w:iCs/>
                <w:sz w:val="24"/>
                <w:szCs w:val="24"/>
              </w:rPr>
              <w:t>0</w:t>
            </w:r>
          </w:p>
        </w:tc>
        <w:tc>
          <w:tcPr>
            <w:tcW w:w="0" w:type="auto"/>
          </w:tcPr>
          <w:p w14:paraId="256B05C7" w14:textId="32932B8E" w:rsidR="00B00C51" w:rsidRPr="00B00C51" w:rsidRDefault="00B00C51" w:rsidP="00B00C51">
            <w:pPr>
              <w:jc w:val="right"/>
              <w:rPr>
                <w:rFonts w:asciiTheme="majorHAnsi" w:hAnsiTheme="majorHAnsi" w:cstheme="majorHAnsi"/>
                <w:b/>
                <w:bCs/>
                <w:i/>
                <w:iCs/>
                <w:sz w:val="24"/>
                <w:szCs w:val="24"/>
              </w:rPr>
            </w:pPr>
            <w:r w:rsidRPr="00B00C51">
              <w:rPr>
                <w:rFonts w:asciiTheme="majorHAnsi" w:hAnsiTheme="majorHAnsi" w:cstheme="majorHAnsi"/>
                <w:b/>
                <w:bCs/>
                <w:i/>
                <w:iCs/>
                <w:sz w:val="24"/>
                <w:szCs w:val="24"/>
              </w:rPr>
              <w:t xml:space="preserve">€ </w:t>
            </w:r>
            <w:r w:rsidR="0030116E">
              <w:rPr>
                <w:rFonts w:asciiTheme="majorHAnsi" w:hAnsiTheme="majorHAnsi" w:cstheme="majorHAnsi"/>
                <w:b/>
                <w:bCs/>
                <w:i/>
                <w:iCs/>
                <w:sz w:val="24"/>
                <w:szCs w:val="24"/>
              </w:rPr>
              <w:t>459,63</w:t>
            </w:r>
          </w:p>
        </w:tc>
      </w:tr>
      <w:tr w:rsidR="00B00C51" w:rsidRPr="00EE6142" w14:paraId="5E2BC9BA" w14:textId="77777777" w:rsidTr="00EE6142">
        <w:tc>
          <w:tcPr>
            <w:tcW w:w="0" w:type="auto"/>
          </w:tcPr>
          <w:p w14:paraId="6826B455" w14:textId="77777777" w:rsidR="00B00C51" w:rsidRPr="006547FC" w:rsidRDefault="00B00C51" w:rsidP="00B00C51">
            <w:pPr>
              <w:rPr>
                <w:rFonts w:asciiTheme="majorHAnsi" w:hAnsiTheme="majorHAnsi" w:cstheme="majorHAnsi"/>
                <w:sz w:val="24"/>
                <w:szCs w:val="24"/>
              </w:rPr>
            </w:pPr>
          </w:p>
        </w:tc>
        <w:tc>
          <w:tcPr>
            <w:tcW w:w="0" w:type="auto"/>
          </w:tcPr>
          <w:p w14:paraId="2FE103C9" w14:textId="77777777" w:rsidR="00B00C51" w:rsidRPr="00EE6142" w:rsidRDefault="00B00C51" w:rsidP="00B00C51">
            <w:pPr>
              <w:jc w:val="right"/>
              <w:rPr>
                <w:rFonts w:asciiTheme="majorHAnsi" w:hAnsiTheme="majorHAnsi" w:cstheme="majorHAnsi"/>
                <w:sz w:val="24"/>
                <w:szCs w:val="24"/>
              </w:rPr>
            </w:pPr>
          </w:p>
        </w:tc>
        <w:tc>
          <w:tcPr>
            <w:tcW w:w="0" w:type="auto"/>
          </w:tcPr>
          <w:p w14:paraId="665B06DD" w14:textId="77777777" w:rsidR="00B00C51" w:rsidRPr="00EE6142" w:rsidRDefault="00B00C51" w:rsidP="00B00C51">
            <w:pPr>
              <w:jc w:val="right"/>
              <w:rPr>
                <w:rFonts w:asciiTheme="majorHAnsi" w:hAnsiTheme="majorHAnsi" w:cstheme="majorHAnsi"/>
                <w:sz w:val="24"/>
                <w:szCs w:val="24"/>
              </w:rPr>
            </w:pPr>
          </w:p>
        </w:tc>
        <w:tc>
          <w:tcPr>
            <w:tcW w:w="0" w:type="auto"/>
          </w:tcPr>
          <w:p w14:paraId="4D234C1D" w14:textId="77777777" w:rsidR="00B00C51" w:rsidRPr="00EE6142" w:rsidRDefault="00B00C51" w:rsidP="00B00C51">
            <w:pPr>
              <w:jc w:val="right"/>
              <w:rPr>
                <w:rFonts w:asciiTheme="majorHAnsi" w:hAnsiTheme="majorHAnsi" w:cstheme="majorHAnsi"/>
                <w:sz w:val="24"/>
                <w:szCs w:val="24"/>
              </w:rPr>
            </w:pPr>
          </w:p>
        </w:tc>
      </w:tr>
      <w:tr w:rsidR="00B00C51" w:rsidRPr="00EE6142" w14:paraId="291493D2" w14:textId="77777777" w:rsidTr="00EE6142">
        <w:tc>
          <w:tcPr>
            <w:tcW w:w="0" w:type="auto"/>
          </w:tcPr>
          <w:p w14:paraId="3094B015" w14:textId="0D018908" w:rsidR="00B00C51" w:rsidRPr="006547FC" w:rsidRDefault="00B00C51" w:rsidP="00B00C51">
            <w:pPr>
              <w:rPr>
                <w:rFonts w:asciiTheme="majorHAnsi" w:hAnsiTheme="majorHAnsi" w:cstheme="majorHAnsi"/>
                <w:sz w:val="24"/>
                <w:szCs w:val="24"/>
              </w:rPr>
            </w:pPr>
            <w:r w:rsidRPr="006547FC">
              <w:rPr>
                <w:rFonts w:asciiTheme="majorHAnsi" w:hAnsiTheme="majorHAnsi" w:cstheme="majorHAnsi"/>
                <w:b/>
                <w:bCs/>
                <w:sz w:val="24"/>
                <w:szCs w:val="24"/>
              </w:rPr>
              <w:t>Totaal besteed aan doelstellingen</w:t>
            </w:r>
          </w:p>
        </w:tc>
        <w:tc>
          <w:tcPr>
            <w:tcW w:w="0" w:type="auto"/>
          </w:tcPr>
          <w:p w14:paraId="5333DBD6" w14:textId="687B0135" w:rsidR="00B00C51" w:rsidRPr="00B00C51" w:rsidRDefault="00B00C51" w:rsidP="00B00C51">
            <w:pPr>
              <w:jc w:val="right"/>
              <w:rPr>
                <w:rFonts w:asciiTheme="majorHAnsi" w:hAnsiTheme="majorHAnsi" w:cstheme="majorHAnsi"/>
                <w:b/>
                <w:bCs/>
                <w:sz w:val="24"/>
                <w:szCs w:val="24"/>
              </w:rPr>
            </w:pPr>
            <w:r w:rsidRPr="00B00C51">
              <w:rPr>
                <w:rFonts w:asciiTheme="majorHAnsi" w:hAnsiTheme="majorHAnsi" w:cstheme="majorHAnsi"/>
                <w:b/>
                <w:bCs/>
                <w:sz w:val="24"/>
                <w:szCs w:val="24"/>
              </w:rPr>
              <w:t xml:space="preserve">€ </w:t>
            </w:r>
            <w:r w:rsidR="00230296">
              <w:rPr>
                <w:rFonts w:asciiTheme="majorHAnsi" w:hAnsiTheme="majorHAnsi" w:cstheme="majorHAnsi"/>
                <w:b/>
                <w:bCs/>
                <w:sz w:val="24"/>
                <w:szCs w:val="24"/>
              </w:rPr>
              <w:t>6.7</w:t>
            </w:r>
            <w:r w:rsidR="001A2E4F">
              <w:rPr>
                <w:rFonts w:asciiTheme="majorHAnsi" w:hAnsiTheme="majorHAnsi" w:cstheme="majorHAnsi"/>
                <w:b/>
                <w:bCs/>
                <w:sz w:val="24"/>
                <w:szCs w:val="24"/>
              </w:rPr>
              <w:t>96</w:t>
            </w:r>
            <w:r w:rsidR="00230296">
              <w:rPr>
                <w:rFonts w:asciiTheme="majorHAnsi" w:hAnsiTheme="majorHAnsi" w:cstheme="majorHAnsi"/>
                <w:b/>
                <w:bCs/>
                <w:sz w:val="24"/>
                <w:szCs w:val="24"/>
              </w:rPr>
              <w:t>,47</w:t>
            </w:r>
          </w:p>
        </w:tc>
        <w:tc>
          <w:tcPr>
            <w:tcW w:w="0" w:type="auto"/>
          </w:tcPr>
          <w:p w14:paraId="07858227" w14:textId="3B41E825" w:rsidR="00B00C51" w:rsidRPr="00B00C51" w:rsidRDefault="00B00C51" w:rsidP="00B00C51">
            <w:pPr>
              <w:jc w:val="right"/>
              <w:rPr>
                <w:rFonts w:asciiTheme="majorHAnsi" w:hAnsiTheme="majorHAnsi" w:cstheme="majorHAnsi"/>
                <w:b/>
                <w:bCs/>
                <w:sz w:val="24"/>
                <w:szCs w:val="24"/>
              </w:rPr>
            </w:pPr>
            <w:r w:rsidRPr="00B00C51">
              <w:rPr>
                <w:rFonts w:asciiTheme="majorHAnsi" w:hAnsiTheme="majorHAnsi" w:cstheme="majorHAnsi"/>
                <w:b/>
                <w:bCs/>
                <w:sz w:val="24"/>
                <w:szCs w:val="24"/>
              </w:rPr>
              <w:t xml:space="preserve">€ </w:t>
            </w:r>
            <w:r w:rsidR="00275AB7">
              <w:rPr>
                <w:rFonts w:asciiTheme="majorHAnsi" w:hAnsiTheme="majorHAnsi" w:cstheme="majorHAnsi"/>
                <w:b/>
                <w:bCs/>
                <w:sz w:val="24"/>
                <w:szCs w:val="24"/>
              </w:rPr>
              <w:t>10.899,48</w:t>
            </w:r>
          </w:p>
        </w:tc>
        <w:tc>
          <w:tcPr>
            <w:tcW w:w="0" w:type="auto"/>
          </w:tcPr>
          <w:p w14:paraId="27DECABE" w14:textId="0134DEA0" w:rsidR="00B00C51" w:rsidRPr="00B00C51" w:rsidRDefault="00B00C51" w:rsidP="00B00C51">
            <w:pPr>
              <w:jc w:val="right"/>
              <w:rPr>
                <w:rFonts w:asciiTheme="majorHAnsi" w:hAnsiTheme="majorHAnsi" w:cstheme="majorHAnsi"/>
                <w:b/>
                <w:bCs/>
                <w:sz w:val="24"/>
                <w:szCs w:val="24"/>
              </w:rPr>
            </w:pPr>
            <w:r w:rsidRPr="00B00C51">
              <w:rPr>
                <w:rFonts w:asciiTheme="majorHAnsi" w:hAnsiTheme="majorHAnsi" w:cstheme="majorHAnsi"/>
                <w:b/>
                <w:bCs/>
                <w:sz w:val="24"/>
                <w:szCs w:val="24"/>
              </w:rPr>
              <w:t xml:space="preserve">€ </w:t>
            </w:r>
            <w:r w:rsidR="0030116E">
              <w:rPr>
                <w:rFonts w:asciiTheme="majorHAnsi" w:hAnsiTheme="majorHAnsi" w:cstheme="majorHAnsi"/>
                <w:b/>
                <w:bCs/>
                <w:sz w:val="24"/>
                <w:szCs w:val="24"/>
              </w:rPr>
              <w:t>4.810,03</w:t>
            </w:r>
          </w:p>
        </w:tc>
      </w:tr>
      <w:tr w:rsidR="00B00C51" w:rsidRPr="00EE6142" w14:paraId="6D666FDC" w14:textId="77777777" w:rsidTr="00EE6142">
        <w:tc>
          <w:tcPr>
            <w:tcW w:w="0" w:type="auto"/>
          </w:tcPr>
          <w:p w14:paraId="1577ACFE" w14:textId="77777777" w:rsidR="00B00C51" w:rsidRDefault="00B00C51" w:rsidP="00B00C51">
            <w:pPr>
              <w:rPr>
                <w:rFonts w:asciiTheme="majorHAnsi" w:hAnsiTheme="majorHAnsi" w:cstheme="majorHAnsi"/>
                <w:sz w:val="24"/>
                <w:szCs w:val="24"/>
              </w:rPr>
            </w:pPr>
          </w:p>
        </w:tc>
        <w:tc>
          <w:tcPr>
            <w:tcW w:w="0" w:type="auto"/>
          </w:tcPr>
          <w:p w14:paraId="2B344D9D" w14:textId="77777777" w:rsidR="00B00C51" w:rsidRPr="00EE6142" w:rsidRDefault="00B00C51" w:rsidP="00B00C51">
            <w:pPr>
              <w:jc w:val="right"/>
              <w:rPr>
                <w:rFonts w:asciiTheme="majorHAnsi" w:hAnsiTheme="majorHAnsi" w:cstheme="majorHAnsi"/>
                <w:sz w:val="24"/>
                <w:szCs w:val="24"/>
              </w:rPr>
            </w:pPr>
          </w:p>
        </w:tc>
        <w:tc>
          <w:tcPr>
            <w:tcW w:w="0" w:type="auto"/>
          </w:tcPr>
          <w:p w14:paraId="10924280" w14:textId="77777777" w:rsidR="00B00C51" w:rsidRPr="00EE6142" w:rsidRDefault="00B00C51" w:rsidP="00B00C51">
            <w:pPr>
              <w:jc w:val="right"/>
              <w:rPr>
                <w:rFonts w:asciiTheme="majorHAnsi" w:hAnsiTheme="majorHAnsi" w:cstheme="majorHAnsi"/>
                <w:sz w:val="24"/>
                <w:szCs w:val="24"/>
              </w:rPr>
            </w:pPr>
          </w:p>
        </w:tc>
        <w:tc>
          <w:tcPr>
            <w:tcW w:w="0" w:type="auto"/>
          </w:tcPr>
          <w:p w14:paraId="560DE065" w14:textId="77777777" w:rsidR="00B00C51" w:rsidRPr="00EE6142" w:rsidRDefault="00B00C51" w:rsidP="00B00C51">
            <w:pPr>
              <w:jc w:val="right"/>
              <w:rPr>
                <w:rFonts w:asciiTheme="majorHAnsi" w:hAnsiTheme="majorHAnsi" w:cstheme="majorHAnsi"/>
                <w:sz w:val="24"/>
                <w:szCs w:val="24"/>
              </w:rPr>
            </w:pPr>
          </w:p>
        </w:tc>
      </w:tr>
      <w:tr w:rsidR="0030116E" w:rsidRPr="00EE6142" w14:paraId="3492ECC6" w14:textId="77777777" w:rsidTr="00EE6142">
        <w:tc>
          <w:tcPr>
            <w:tcW w:w="0" w:type="auto"/>
          </w:tcPr>
          <w:p w14:paraId="0DDE3DB7" w14:textId="41E63F97" w:rsidR="0030116E" w:rsidRPr="00B00C51" w:rsidRDefault="0030116E" w:rsidP="0030116E">
            <w:pPr>
              <w:rPr>
                <w:rFonts w:asciiTheme="majorHAnsi" w:hAnsiTheme="majorHAnsi" w:cstheme="majorHAnsi"/>
                <w:sz w:val="24"/>
                <w:szCs w:val="24"/>
              </w:rPr>
            </w:pPr>
            <w:r w:rsidRPr="00B00C51">
              <w:rPr>
                <w:rFonts w:asciiTheme="majorHAnsi" w:hAnsiTheme="majorHAnsi" w:cstheme="majorHAnsi"/>
                <w:color w:val="000000"/>
                <w:sz w:val="24"/>
                <w:szCs w:val="24"/>
              </w:rPr>
              <w:t>ICT</w:t>
            </w:r>
          </w:p>
        </w:tc>
        <w:tc>
          <w:tcPr>
            <w:tcW w:w="0" w:type="auto"/>
          </w:tcPr>
          <w:p w14:paraId="21F25373" w14:textId="18165D76" w:rsidR="0030116E" w:rsidRPr="00B00C51" w:rsidRDefault="0030116E" w:rsidP="0030116E">
            <w:pPr>
              <w:jc w:val="right"/>
              <w:rPr>
                <w:rFonts w:asciiTheme="majorHAnsi" w:hAnsiTheme="majorHAnsi" w:cstheme="majorHAnsi"/>
                <w:sz w:val="24"/>
                <w:szCs w:val="24"/>
              </w:rPr>
            </w:pPr>
            <w:r w:rsidRPr="00FE691E">
              <w:rPr>
                <w:rFonts w:asciiTheme="majorHAnsi" w:hAnsiTheme="majorHAnsi" w:cstheme="majorHAnsi"/>
                <w:sz w:val="24"/>
                <w:szCs w:val="24"/>
              </w:rPr>
              <w:t>€ 0</w:t>
            </w:r>
          </w:p>
        </w:tc>
        <w:tc>
          <w:tcPr>
            <w:tcW w:w="0" w:type="auto"/>
          </w:tcPr>
          <w:p w14:paraId="68781E91" w14:textId="3740FA4D" w:rsidR="0030116E" w:rsidRPr="00B00C51" w:rsidRDefault="0030116E" w:rsidP="0030116E">
            <w:pPr>
              <w:jc w:val="right"/>
              <w:rPr>
                <w:rFonts w:asciiTheme="majorHAnsi" w:hAnsiTheme="majorHAnsi" w:cstheme="majorHAnsi"/>
                <w:sz w:val="24"/>
                <w:szCs w:val="24"/>
              </w:rPr>
            </w:pPr>
            <w:r w:rsidRPr="00FE691E">
              <w:rPr>
                <w:rFonts w:asciiTheme="majorHAnsi" w:hAnsiTheme="majorHAnsi" w:cstheme="majorHAnsi"/>
                <w:sz w:val="24"/>
                <w:szCs w:val="24"/>
              </w:rPr>
              <w:t xml:space="preserve">€ </w:t>
            </w:r>
            <w:r w:rsidR="00275AB7">
              <w:rPr>
                <w:rFonts w:asciiTheme="majorHAnsi" w:hAnsiTheme="majorHAnsi" w:cstheme="majorHAnsi"/>
                <w:sz w:val="24"/>
                <w:szCs w:val="24"/>
              </w:rPr>
              <w:t>40</w:t>
            </w:r>
            <w:r w:rsidRPr="00FE691E">
              <w:rPr>
                <w:rFonts w:asciiTheme="majorHAnsi" w:hAnsiTheme="majorHAnsi" w:cstheme="majorHAnsi"/>
                <w:sz w:val="24"/>
                <w:szCs w:val="24"/>
              </w:rPr>
              <w:t>0</w:t>
            </w:r>
          </w:p>
        </w:tc>
        <w:tc>
          <w:tcPr>
            <w:tcW w:w="0" w:type="auto"/>
          </w:tcPr>
          <w:p w14:paraId="63399EEE" w14:textId="76D96D3E" w:rsidR="0030116E" w:rsidRPr="00B00C51" w:rsidRDefault="0030116E" w:rsidP="0030116E">
            <w:pPr>
              <w:jc w:val="right"/>
              <w:rPr>
                <w:rFonts w:asciiTheme="majorHAnsi" w:hAnsiTheme="majorHAnsi" w:cstheme="majorHAnsi"/>
                <w:color w:val="000000"/>
                <w:sz w:val="24"/>
                <w:szCs w:val="24"/>
              </w:rPr>
            </w:pPr>
            <w:r w:rsidRPr="00B00C51">
              <w:rPr>
                <w:rFonts w:asciiTheme="majorHAnsi" w:hAnsiTheme="majorHAnsi" w:cstheme="majorHAnsi"/>
                <w:sz w:val="24"/>
                <w:szCs w:val="24"/>
              </w:rPr>
              <w:t>€ 360,26</w:t>
            </w:r>
          </w:p>
        </w:tc>
      </w:tr>
      <w:tr w:rsidR="0030116E" w:rsidRPr="00EE6142" w14:paraId="0FF40A35" w14:textId="77777777" w:rsidTr="00EE6142">
        <w:tc>
          <w:tcPr>
            <w:tcW w:w="0" w:type="auto"/>
          </w:tcPr>
          <w:p w14:paraId="03923961" w14:textId="3F78200E" w:rsidR="0030116E" w:rsidRPr="00B00C51" w:rsidRDefault="0030116E" w:rsidP="0030116E">
            <w:pPr>
              <w:rPr>
                <w:rFonts w:asciiTheme="majorHAnsi" w:hAnsiTheme="majorHAnsi" w:cstheme="majorHAnsi"/>
                <w:sz w:val="24"/>
                <w:szCs w:val="24"/>
              </w:rPr>
            </w:pPr>
            <w:r w:rsidRPr="00B00C51">
              <w:rPr>
                <w:rFonts w:asciiTheme="majorHAnsi" w:hAnsiTheme="majorHAnsi" w:cstheme="majorHAnsi"/>
                <w:color w:val="000000"/>
                <w:sz w:val="24"/>
                <w:szCs w:val="24"/>
              </w:rPr>
              <w:t>Bankkosten</w:t>
            </w:r>
          </w:p>
        </w:tc>
        <w:tc>
          <w:tcPr>
            <w:tcW w:w="0" w:type="auto"/>
          </w:tcPr>
          <w:p w14:paraId="1BB002BA" w14:textId="3CEAB737" w:rsidR="0030116E" w:rsidRPr="00B00C51" w:rsidRDefault="0030116E" w:rsidP="0030116E">
            <w:pPr>
              <w:jc w:val="right"/>
              <w:rPr>
                <w:rFonts w:asciiTheme="majorHAnsi" w:hAnsiTheme="majorHAnsi" w:cstheme="majorHAnsi"/>
                <w:sz w:val="24"/>
                <w:szCs w:val="24"/>
              </w:rPr>
            </w:pPr>
            <w:r w:rsidRPr="00FE691E">
              <w:rPr>
                <w:rFonts w:asciiTheme="majorHAnsi" w:hAnsiTheme="majorHAnsi" w:cstheme="majorHAnsi"/>
                <w:sz w:val="24"/>
                <w:szCs w:val="24"/>
              </w:rPr>
              <w:t xml:space="preserve">€ </w:t>
            </w:r>
            <w:r w:rsidR="006D229F">
              <w:rPr>
                <w:rFonts w:asciiTheme="majorHAnsi" w:hAnsiTheme="majorHAnsi" w:cstheme="majorHAnsi"/>
                <w:sz w:val="24"/>
                <w:szCs w:val="24"/>
              </w:rPr>
              <w:t>172,13</w:t>
            </w:r>
          </w:p>
        </w:tc>
        <w:tc>
          <w:tcPr>
            <w:tcW w:w="0" w:type="auto"/>
          </w:tcPr>
          <w:p w14:paraId="4A654DCC" w14:textId="699D007D" w:rsidR="0030116E" w:rsidRPr="00B00C51" w:rsidRDefault="0030116E" w:rsidP="0030116E">
            <w:pPr>
              <w:jc w:val="right"/>
              <w:rPr>
                <w:rFonts w:asciiTheme="majorHAnsi" w:hAnsiTheme="majorHAnsi" w:cstheme="majorHAnsi"/>
                <w:sz w:val="24"/>
                <w:szCs w:val="24"/>
              </w:rPr>
            </w:pPr>
            <w:r w:rsidRPr="00FE691E">
              <w:rPr>
                <w:rFonts w:asciiTheme="majorHAnsi" w:hAnsiTheme="majorHAnsi" w:cstheme="majorHAnsi"/>
                <w:sz w:val="24"/>
                <w:szCs w:val="24"/>
              </w:rPr>
              <w:t xml:space="preserve">€ </w:t>
            </w:r>
            <w:r w:rsidR="00275AB7">
              <w:rPr>
                <w:rFonts w:asciiTheme="majorHAnsi" w:hAnsiTheme="majorHAnsi" w:cstheme="majorHAnsi"/>
                <w:sz w:val="24"/>
                <w:szCs w:val="24"/>
              </w:rPr>
              <w:t>118,80</w:t>
            </w:r>
          </w:p>
        </w:tc>
        <w:tc>
          <w:tcPr>
            <w:tcW w:w="0" w:type="auto"/>
          </w:tcPr>
          <w:p w14:paraId="2B6655BD" w14:textId="587B1897" w:rsidR="0030116E" w:rsidRPr="00B00C51" w:rsidRDefault="0030116E" w:rsidP="0030116E">
            <w:pPr>
              <w:jc w:val="right"/>
              <w:rPr>
                <w:rFonts w:asciiTheme="majorHAnsi" w:hAnsiTheme="majorHAnsi" w:cstheme="majorHAnsi"/>
                <w:sz w:val="24"/>
                <w:szCs w:val="24"/>
              </w:rPr>
            </w:pPr>
            <w:r w:rsidRPr="00893636">
              <w:rPr>
                <w:rFonts w:asciiTheme="majorHAnsi" w:hAnsiTheme="majorHAnsi" w:cstheme="majorHAnsi"/>
                <w:sz w:val="24"/>
                <w:szCs w:val="24"/>
              </w:rPr>
              <w:t xml:space="preserve">€ </w:t>
            </w:r>
            <w:r>
              <w:rPr>
                <w:rFonts w:asciiTheme="majorHAnsi" w:hAnsiTheme="majorHAnsi" w:cstheme="majorHAnsi"/>
                <w:sz w:val="24"/>
                <w:szCs w:val="24"/>
              </w:rPr>
              <w:t>71,93</w:t>
            </w:r>
          </w:p>
        </w:tc>
      </w:tr>
      <w:tr w:rsidR="0030116E" w:rsidRPr="00EE6142" w14:paraId="17A2F4A0" w14:textId="77777777" w:rsidTr="00EE6142">
        <w:tc>
          <w:tcPr>
            <w:tcW w:w="0" w:type="auto"/>
          </w:tcPr>
          <w:p w14:paraId="20383EDD" w14:textId="33589FFC" w:rsidR="0030116E" w:rsidRPr="00B00C51" w:rsidRDefault="0030116E" w:rsidP="0030116E">
            <w:pPr>
              <w:rPr>
                <w:rFonts w:asciiTheme="majorHAnsi" w:hAnsiTheme="majorHAnsi" w:cstheme="majorHAnsi"/>
                <w:sz w:val="24"/>
                <w:szCs w:val="24"/>
              </w:rPr>
            </w:pPr>
            <w:r w:rsidRPr="00B00C51">
              <w:rPr>
                <w:rFonts w:asciiTheme="majorHAnsi" w:hAnsiTheme="majorHAnsi" w:cstheme="majorHAnsi"/>
                <w:color w:val="000000"/>
                <w:sz w:val="24"/>
                <w:szCs w:val="24"/>
              </w:rPr>
              <w:t>Teambuilding bestuur</w:t>
            </w:r>
          </w:p>
        </w:tc>
        <w:tc>
          <w:tcPr>
            <w:tcW w:w="0" w:type="auto"/>
          </w:tcPr>
          <w:p w14:paraId="28D07330" w14:textId="752AD226" w:rsidR="0030116E" w:rsidRPr="00B00C51" w:rsidRDefault="0030116E" w:rsidP="0030116E">
            <w:pPr>
              <w:jc w:val="right"/>
              <w:rPr>
                <w:rFonts w:asciiTheme="majorHAnsi" w:hAnsiTheme="majorHAnsi" w:cstheme="majorHAnsi"/>
                <w:sz w:val="24"/>
                <w:szCs w:val="24"/>
              </w:rPr>
            </w:pPr>
            <w:r w:rsidRPr="00FE691E">
              <w:rPr>
                <w:rFonts w:asciiTheme="majorHAnsi" w:hAnsiTheme="majorHAnsi" w:cstheme="majorHAnsi"/>
                <w:sz w:val="24"/>
                <w:szCs w:val="24"/>
              </w:rPr>
              <w:t xml:space="preserve">€ </w:t>
            </w:r>
            <w:r w:rsidR="00C17882">
              <w:rPr>
                <w:rFonts w:asciiTheme="majorHAnsi" w:hAnsiTheme="majorHAnsi" w:cstheme="majorHAnsi"/>
                <w:sz w:val="24"/>
                <w:szCs w:val="24"/>
              </w:rPr>
              <w:t>375</w:t>
            </w:r>
            <w:r w:rsidR="00230296">
              <w:rPr>
                <w:rFonts w:asciiTheme="majorHAnsi" w:hAnsiTheme="majorHAnsi" w:cstheme="majorHAnsi"/>
                <w:sz w:val="24"/>
                <w:szCs w:val="24"/>
              </w:rPr>
              <w:t>,56</w:t>
            </w:r>
          </w:p>
        </w:tc>
        <w:tc>
          <w:tcPr>
            <w:tcW w:w="0" w:type="auto"/>
          </w:tcPr>
          <w:p w14:paraId="5FDFB62D" w14:textId="2CC924C1" w:rsidR="0030116E" w:rsidRPr="00B00C51" w:rsidRDefault="0030116E" w:rsidP="0030116E">
            <w:pPr>
              <w:jc w:val="right"/>
              <w:rPr>
                <w:rFonts w:asciiTheme="majorHAnsi" w:hAnsiTheme="majorHAnsi" w:cstheme="majorHAnsi"/>
                <w:sz w:val="24"/>
                <w:szCs w:val="24"/>
              </w:rPr>
            </w:pPr>
            <w:r w:rsidRPr="00FE691E">
              <w:rPr>
                <w:rFonts w:asciiTheme="majorHAnsi" w:hAnsiTheme="majorHAnsi" w:cstheme="majorHAnsi"/>
                <w:sz w:val="24"/>
                <w:szCs w:val="24"/>
              </w:rPr>
              <w:t>€ 0</w:t>
            </w:r>
          </w:p>
        </w:tc>
        <w:tc>
          <w:tcPr>
            <w:tcW w:w="0" w:type="auto"/>
          </w:tcPr>
          <w:p w14:paraId="245CCFF7" w14:textId="5B4614F5" w:rsidR="0030116E" w:rsidRPr="00B00C51" w:rsidRDefault="0030116E" w:rsidP="0030116E">
            <w:pPr>
              <w:jc w:val="right"/>
              <w:rPr>
                <w:rFonts w:asciiTheme="majorHAnsi" w:hAnsiTheme="majorHAnsi" w:cstheme="majorHAnsi"/>
                <w:sz w:val="24"/>
                <w:szCs w:val="24"/>
              </w:rPr>
            </w:pPr>
            <w:r w:rsidRPr="00893636">
              <w:rPr>
                <w:rFonts w:asciiTheme="majorHAnsi" w:hAnsiTheme="majorHAnsi" w:cstheme="majorHAnsi"/>
                <w:sz w:val="24"/>
                <w:szCs w:val="24"/>
              </w:rPr>
              <w:t>€ 0</w:t>
            </w:r>
          </w:p>
        </w:tc>
      </w:tr>
      <w:tr w:rsidR="0030116E" w:rsidRPr="00EE6142" w14:paraId="57BA0811" w14:textId="77777777" w:rsidTr="00EE6142">
        <w:tc>
          <w:tcPr>
            <w:tcW w:w="0" w:type="auto"/>
          </w:tcPr>
          <w:p w14:paraId="618F52F3" w14:textId="773B4418" w:rsidR="0030116E" w:rsidRPr="00B00C51" w:rsidRDefault="0030116E" w:rsidP="0030116E">
            <w:pPr>
              <w:rPr>
                <w:rFonts w:asciiTheme="majorHAnsi" w:hAnsiTheme="majorHAnsi" w:cstheme="majorHAnsi"/>
                <w:sz w:val="24"/>
                <w:szCs w:val="24"/>
              </w:rPr>
            </w:pPr>
            <w:r>
              <w:rPr>
                <w:rFonts w:asciiTheme="majorHAnsi" w:hAnsiTheme="majorHAnsi" w:cstheme="majorHAnsi"/>
                <w:sz w:val="24"/>
                <w:szCs w:val="24"/>
              </w:rPr>
              <w:t>Vacatiegelden</w:t>
            </w:r>
          </w:p>
        </w:tc>
        <w:tc>
          <w:tcPr>
            <w:tcW w:w="0" w:type="auto"/>
          </w:tcPr>
          <w:p w14:paraId="526E104A" w14:textId="64458024" w:rsidR="0030116E" w:rsidRPr="00B00C51" w:rsidRDefault="0030116E" w:rsidP="0030116E">
            <w:pPr>
              <w:jc w:val="right"/>
              <w:rPr>
                <w:rFonts w:asciiTheme="majorHAnsi" w:hAnsiTheme="majorHAnsi" w:cstheme="majorHAnsi"/>
                <w:sz w:val="24"/>
                <w:szCs w:val="24"/>
              </w:rPr>
            </w:pPr>
            <w:r w:rsidRPr="00FE691E">
              <w:rPr>
                <w:rFonts w:asciiTheme="majorHAnsi" w:hAnsiTheme="majorHAnsi" w:cstheme="majorHAnsi"/>
                <w:sz w:val="24"/>
                <w:szCs w:val="24"/>
              </w:rPr>
              <w:t>€ 0</w:t>
            </w:r>
          </w:p>
        </w:tc>
        <w:tc>
          <w:tcPr>
            <w:tcW w:w="0" w:type="auto"/>
          </w:tcPr>
          <w:p w14:paraId="6373C2D1" w14:textId="3B93D1B6" w:rsidR="0030116E" w:rsidRPr="00B00C51" w:rsidRDefault="0030116E" w:rsidP="0030116E">
            <w:pPr>
              <w:jc w:val="right"/>
              <w:rPr>
                <w:rFonts w:asciiTheme="majorHAnsi" w:hAnsiTheme="majorHAnsi" w:cstheme="majorHAnsi"/>
                <w:sz w:val="24"/>
                <w:szCs w:val="24"/>
              </w:rPr>
            </w:pPr>
            <w:r w:rsidRPr="00FE691E">
              <w:rPr>
                <w:rFonts w:asciiTheme="majorHAnsi" w:hAnsiTheme="majorHAnsi" w:cstheme="majorHAnsi"/>
                <w:sz w:val="24"/>
                <w:szCs w:val="24"/>
              </w:rPr>
              <w:t>€ 0</w:t>
            </w:r>
          </w:p>
        </w:tc>
        <w:tc>
          <w:tcPr>
            <w:tcW w:w="0" w:type="auto"/>
          </w:tcPr>
          <w:p w14:paraId="6B05C741" w14:textId="2DF5CA80" w:rsidR="0030116E" w:rsidRPr="00B00C51" w:rsidRDefault="0030116E" w:rsidP="0030116E">
            <w:pPr>
              <w:jc w:val="right"/>
              <w:rPr>
                <w:rFonts w:asciiTheme="majorHAnsi" w:hAnsiTheme="majorHAnsi" w:cstheme="majorHAnsi"/>
                <w:sz w:val="24"/>
                <w:szCs w:val="24"/>
              </w:rPr>
            </w:pPr>
            <w:r w:rsidRPr="00893636">
              <w:rPr>
                <w:rFonts w:asciiTheme="majorHAnsi" w:hAnsiTheme="majorHAnsi" w:cstheme="majorHAnsi"/>
                <w:sz w:val="24"/>
                <w:szCs w:val="24"/>
              </w:rPr>
              <w:t>€ 0</w:t>
            </w:r>
          </w:p>
        </w:tc>
      </w:tr>
      <w:tr w:rsidR="0030116E" w:rsidRPr="00EE6142" w14:paraId="74BFD4CB" w14:textId="77777777" w:rsidTr="00EE6142">
        <w:tc>
          <w:tcPr>
            <w:tcW w:w="0" w:type="auto"/>
          </w:tcPr>
          <w:p w14:paraId="16D44CF8" w14:textId="2C1AAF5B" w:rsidR="0030116E" w:rsidRPr="00B00C51" w:rsidRDefault="00275AB7" w:rsidP="0030116E">
            <w:pPr>
              <w:rPr>
                <w:rFonts w:asciiTheme="majorHAnsi" w:hAnsiTheme="majorHAnsi" w:cstheme="majorHAnsi"/>
                <w:sz w:val="24"/>
                <w:szCs w:val="24"/>
              </w:rPr>
            </w:pPr>
            <w:r>
              <w:rPr>
                <w:rFonts w:asciiTheme="majorHAnsi" w:hAnsiTheme="majorHAnsi" w:cstheme="majorHAnsi"/>
                <w:sz w:val="24"/>
                <w:szCs w:val="24"/>
              </w:rPr>
              <w:t>Officiële kosten</w:t>
            </w:r>
            <w:r w:rsidR="0030116E">
              <w:rPr>
                <w:rFonts w:asciiTheme="majorHAnsi" w:hAnsiTheme="majorHAnsi" w:cstheme="majorHAnsi"/>
                <w:sz w:val="24"/>
                <w:szCs w:val="24"/>
              </w:rPr>
              <w:t xml:space="preserve"> (o.a. KVK)</w:t>
            </w:r>
          </w:p>
        </w:tc>
        <w:tc>
          <w:tcPr>
            <w:tcW w:w="0" w:type="auto"/>
          </w:tcPr>
          <w:p w14:paraId="699982EF" w14:textId="6015DA58" w:rsidR="0030116E" w:rsidRPr="00B00C51" w:rsidRDefault="0030116E" w:rsidP="0030116E">
            <w:pPr>
              <w:jc w:val="right"/>
              <w:rPr>
                <w:rFonts w:asciiTheme="majorHAnsi" w:hAnsiTheme="majorHAnsi" w:cstheme="majorHAnsi"/>
                <w:sz w:val="24"/>
                <w:szCs w:val="24"/>
              </w:rPr>
            </w:pPr>
            <w:r w:rsidRPr="00FE691E">
              <w:rPr>
                <w:rFonts w:asciiTheme="majorHAnsi" w:hAnsiTheme="majorHAnsi" w:cstheme="majorHAnsi"/>
                <w:sz w:val="24"/>
                <w:szCs w:val="24"/>
              </w:rPr>
              <w:t xml:space="preserve">€ </w:t>
            </w:r>
            <w:r w:rsidR="00230296">
              <w:rPr>
                <w:rFonts w:asciiTheme="majorHAnsi" w:hAnsiTheme="majorHAnsi" w:cstheme="majorHAnsi"/>
                <w:sz w:val="24"/>
                <w:szCs w:val="24"/>
              </w:rPr>
              <w:t>11,64</w:t>
            </w:r>
          </w:p>
        </w:tc>
        <w:tc>
          <w:tcPr>
            <w:tcW w:w="0" w:type="auto"/>
          </w:tcPr>
          <w:p w14:paraId="4140F78C" w14:textId="0AAAF787" w:rsidR="0030116E" w:rsidRPr="00B00C51" w:rsidRDefault="0030116E" w:rsidP="0030116E">
            <w:pPr>
              <w:jc w:val="right"/>
              <w:rPr>
                <w:rFonts w:asciiTheme="majorHAnsi" w:hAnsiTheme="majorHAnsi" w:cstheme="majorHAnsi"/>
                <w:sz w:val="24"/>
                <w:szCs w:val="24"/>
              </w:rPr>
            </w:pPr>
            <w:r w:rsidRPr="00FE691E">
              <w:rPr>
                <w:rFonts w:asciiTheme="majorHAnsi" w:hAnsiTheme="majorHAnsi" w:cstheme="majorHAnsi"/>
                <w:sz w:val="24"/>
                <w:szCs w:val="24"/>
              </w:rPr>
              <w:t xml:space="preserve">€ </w:t>
            </w:r>
            <w:r w:rsidR="00275AB7">
              <w:rPr>
                <w:rFonts w:asciiTheme="majorHAnsi" w:hAnsiTheme="majorHAnsi" w:cstheme="majorHAnsi"/>
                <w:sz w:val="24"/>
                <w:szCs w:val="24"/>
              </w:rPr>
              <w:t>40</w:t>
            </w:r>
            <w:r w:rsidRPr="00FE691E">
              <w:rPr>
                <w:rFonts w:asciiTheme="majorHAnsi" w:hAnsiTheme="majorHAnsi" w:cstheme="majorHAnsi"/>
                <w:sz w:val="24"/>
                <w:szCs w:val="24"/>
              </w:rPr>
              <w:t>0</w:t>
            </w:r>
          </w:p>
        </w:tc>
        <w:tc>
          <w:tcPr>
            <w:tcW w:w="0" w:type="auto"/>
          </w:tcPr>
          <w:p w14:paraId="74657ED6" w14:textId="5D68F524" w:rsidR="0030116E" w:rsidRPr="00B00C51" w:rsidRDefault="0030116E" w:rsidP="0030116E">
            <w:pPr>
              <w:jc w:val="right"/>
              <w:rPr>
                <w:rFonts w:asciiTheme="majorHAnsi" w:hAnsiTheme="majorHAnsi" w:cstheme="majorHAnsi"/>
                <w:sz w:val="24"/>
                <w:szCs w:val="24"/>
              </w:rPr>
            </w:pPr>
            <w:r w:rsidRPr="00893636">
              <w:rPr>
                <w:rFonts w:asciiTheme="majorHAnsi" w:hAnsiTheme="majorHAnsi" w:cstheme="majorHAnsi"/>
                <w:sz w:val="24"/>
                <w:szCs w:val="24"/>
              </w:rPr>
              <w:t xml:space="preserve">€ </w:t>
            </w:r>
            <w:r>
              <w:rPr>
                <w:rFonts w:asciiTheme="majorHAnsi" w:hAnsiTheme="majorHAnsi" w:cstheme="majorHAnsi"/>
                <w:sz w:val="24"/>
                <w:szCs w:val="24"/>
              </w:rPr>
              <w:t>500,68</w:t>
            </w:r>
          </w:p>
        </w:tc>
      </w:tr>
      <w:tr w:rsidR="0030116E" w:rsidRPr="00EE6142" w14:paraId="27D95809" w14:textId="77777777" w:rsidTr="00EE6142">
        <w:tc>
          <w:tcPr>
            <w:tcW w:w="0" w:type="auto"/>
          </w:tcPr>
          <w:p w14:paraId="1BA9A2DF" w14:textId="62D04C26" w:rsidR="0030116E" w:rsidRPr="00B00C51" w:rsidRDefault="0030116E" w:rsidP="0030116E">
            <w:pPr>
              <w:rPr>
                <w:rFonts w:asciiTheme="majorHAnsi" w:hAnsiTheme="majorHAnsi" w:cstheme="majorHAnsi"/>
                <w:sz w:val="24"/>
                <w:szCs w:val="24"/>
              </w:rPr>
            </w:pPr>
            <w:r>
              <w:rPr>
                <w:rFonts w:asciiTheme="majorHAnsi" w:hAnsiTheme="majorHAnsi" w:cstheme="majorHAnsi"/>
                <w:sz w:val="24"/>
                <w:szCs w:val="24"/>
              </w:rPr>
              <w:t>Giften en relaties</w:t>
            </w:r>
          </w:p>
        </w:tc>
        <w:tc>
          <w:tcPr>
            <w:tcW w:w="0" w:type="auto"/>
          </w:tcPr>
          <w:p w14:paraId="55DA0DEA" w14:textId="305D560F" w:rsidR="0030116E" w:rsidRPr="00B00C51" w:rsidRDefault="0030116E" w:rsidP="0030116E">
            <w:pPr>
              <w:jc w:val="right"/>
              <w:rPr>
                <w:rFonts w:asciiTheme="majorHAnsi" w:hAnsiTheme="majorHAnsi" w:cstheme="majorHAnsi"/>
                <w:sz w:val="24"/>
                <w:szCs w:val="24"/>
              </w:rPr>
            </w:pPr>
            <w:r w:rsidRPr="00FE691E">
              <w:rPr>
                <w:rFonts w:asciiTheme="majorHAnsi" w:hAnsiTheme="majorHAnsi" w:cstheme="majorHAnsi"/>
                <w:sz w:val="24"/>
                <w:szCs w:val="24"/>
              </w:rPr>
              <w:t xml:space="preserve">€ </w:t>
            </w:r>
            <w:r w:rsidR="00230296">
              <w:rPr>
                <w:rFonts w:asciiTheme="majorHAnsi" w:hAnsiTheme="majorHAnsi" w:cstheme="majorHAnsi"/>
                <w:sz w:val="24"/>
                <w:szCs w:val="24"/>
              </w:rPr>
              <w:t>390,48</w:t>
            </w:r>
          </w:p>
        </w:tc>
        <w:tc>
          <w:tcPr>
            <w:tcW w:w="0" w:type="auto"/>
          </w:tcPr>
          <w:p w14:paraId="2954C019" w14:textId="439E517B" w:rsidR="0030116E" w:rsidRPr="00B00C51" w:rsidRDefault="0030116E" w:rsidP="0030116E">
            <w:pPr>
              <w:jc w:val="right"/>
              <w:rPr>
                <w:rFonts w:asciiTheme="majorHAnsi" w:hAnsiTheme="majorHAnsi" w:cstheme="majorHAnsi"/>
                <w:sz w:val="24"/>
                <w:szCs w:val="24"/>
              </w:rPr>
            </w:pPr>
            <w:r w:rsidRPr="00FE691E">
              <w:rPr>
                <w:rFonts w:asciiTheme="majorHAnsi" w:hAnsiTheme="majorHAnsi" w:cstheme="majorHAnsi"/>
                <w:sz w:val="24"/>
                <w:szCs w:val="24"/>
              </w:rPr>
              <w:t>€ 0</w:t>
            </w:r>
          </w:p>
        </w:tc>
        <w:tc>
          <w:tcPr>
            <w:tcW w:w="0" w:type="auto"/>
          </w:tcPr>
          <w:p w14:paraId="335A3CC0" w14:textId="1839B063" w:rsidR="0030116E" w:rsidRPr="00B00C51" w:rsidRDefault="0030116E" w:rsidP="0030116E">
            <w:pPr>
              <w:jc w:val="right"/>
              <w:rPr>
                <w:rFonts w:asciiTheme="majorHAnsi" w:hAnsiTheme="majorHAnsi" w:cstheme="majorHAnsi"/>
                <w:sz w:val="24"/>
                <w:szCs w:val="24"/>
              </w:rPr>
            </w:pPr>
            <w:r w:rsidRPr="00893636">
              <w:rPr>
                <w:rFonts w:asciiTheme="majorHAnsi" w:hAnsiTheme="majorHAnsi" w:cstheme="majorHAnsi"/>
                <w:sz w:val="24"/>
                <w:szCs w:val="24"/>
              </w:rPr>
              <w:t xml:space="preserve">€ </w:t>
            </w:r>
            <w:r>
              <w:rPr>
                <w:rFonts w:asciiTheme="majorHAnsi" w:hAnsiTheme="majorHAnsi" w:cstheme="majorHAnsi"/>
                <w:sz w:val="24"/>
                <w:szCs w:val="24"/>
              </w:rPr>
              <w:t>79,93</w:t>
            </w:r>
          </w:p>
        </w:tc>
      </w:tr>
      <w:tr w:rsidR="0030116E" w:rsidRPr="00EE6142" w14:paraId="140A1D17" w14:textId="77777777" w:rsidTr="00EE6142">
        <w:tc>
          <w:tcPr>
            <w:tcW w:w="0" w:type="auto"/>
          </w:tcPr>
          <w:p w14:paraId="58131348" w14:textId="1C2FF213" w:rsidR="0030116E" w:rsidRPr="00B00C51" w:rsidRDefault="0030116E" w:rsidP="0030116E">
            <w:pPr>
              <w:rPr>
                <w:rFonts w:asciiTheme="majorHAnsi" w:hAnsiTheme="majorHAnsi" w:cstheme="majorHAnsi"/>
                <w:sz w:val="24"/>
                <w:szCs w:val="24"/>
              </w:rPr>
            </w:pPr>
            <w:r w:rsidRPr="00B00C51">
              <w:rPr>
                <w:rFonts w:asciiTheme="majorHAnsi" w:hAnsiTheme="majorHAnsi" w:cstheme="majorHAnsi"/>
                <w:color w:val="000000"/>
                <w:sz w:val="24"/>
                <w:szCs w:val="24"/>
              </w:rPr>
              <w:t>Overige beheerskosten (incl. bestuurswerving)</w:t>
            </w:r>
          </w:p>
        </w:tc>
        <w:tc>
          <w:tcPr>
            <w:tcW w:w="0" w:type="auto"/>
          </w:tcPr>
          <w:p w14:paraId="6ED78BF8" w14:textId="37E59101" w:rsidR="0030116E" w:rsidRPr="00B00C51" w:rsidRDefault="0030116E" w:rsidP="0030116E">
            <w:pPr>
              <w:jc w:val="right"/>
              <w:rPr>
                <w:rFonts w:asciiTheme="majorHAnsi" w:hAnsiTheme="majorHAnsi" w:cstheme="majorHAnsi"/>
                <w:sz w:val="24"/>
                <w:szCs w:val="24"/>
              </w:rPr>
            </w:pPr>
            <w:r w:rsidRPr="00FE691E">
              <w:rPr>
                <w:rFonts w:asciiTheme="majorHAnsi" w:hAnsiTheme="majorHAnsi" w:cstheme="majorHAnsi"/>
                <w:sz w:val="24"/>
                <w:szCs w:val="24"/>
              </w:rPr>
              <w:t xml:space="preserve">€ </w:t>
            </w:r>
            <w:r w:rsidR="00230296">
              <w:rPr>
                <w:rFonts w:asciiTheme="majorHAnsi" w:hAnsiTheme="majorHAnsi" w:cstheme="majorHAnsi"/>
                <w:sz w:val="24"/>
                <w:szCs w:val="24"/>
              </w:rPr>
              <w:t>351,19</w:t>
            </w:r>
          </w:p>
        </w:tc>
        <w:tc>
          <w:tcPr>
            <w:tcW w:w="0" w:type="auto"/>
          </w:tcPr>
          <w:p w14:paraId="5E2188A0" w14:textId="2BA8A710" w:rsidR="0030116E" w:rsidRPr="00B00C51" w:rsidRDefault="0030116E" w:rsidP="0030116E">
            <w:pPr>
              <w:jc w:val="right"/>
              <w:rPr>
                <w:rFonts w:asciiTheme="majorHAnsi" w:hAnsiTheme="majorHAnsi" w:cstheme="majorHAnsi"/>
                <w:sz w:val="24"/>
                <w:szCs w:val="24"/>
              </w:rPr>
            </w:pPr>
            <w:r w:rsidRPr="00FE691E">
              <w:rPr>
                <w:rFonts w:asciiTheme="majorHAnsi" w:hAnsiTheme="majorHAnsi" w:cstheme="majorHAnsi"/>
                <w:sz w:val="24"/>
                <w:szCs w:val="24"/>
              </w:rPr>
              <w:t>€ 0</w:t>
            </w:r>
          </w:p>
        </w:tc>
        <w:tc>
          <w:tcPr>
            <w:tcW w:w="0" w:type="auto"/>
          </w:tcPr>
          <w:p w14:paraId="478352BE" w14:textId="6699E305" w:rsidR="0030116E" w:rsidRPr="00B00C51" w:rsidRDefault="0030116E" w:rsidP="0030116E">
            <w:pPr>
              <w:jc w:val="right"/>
              <w:rPr>
                <w:rFonts w:asciiTheme="majorHAnsi" w:hAnsiTheme="majorHAnsi" w:cstheme="majorHAnsi"/>
                <w:sz w:val="24"/>
                <w:szCs w:val="24"/>
              </w:rPr>
            </w:pPr>
            <w:r w:rsidRPr="00893636">
              <w:rPr>
                <w:rFonts w:asciiTheme="majorHAnsi" w:hAnsiTheme="majorHAnsi" w:cstheme="majorHAnsi"/>
                <w:sz w:val="24"/>
                <w:szCs w:val="24"/>
              </w:rPr>
              <w:t>€ 0</w:t>
            </w:r>
          </w:p>
        </w:tc>
      </w:tr>
      <w:tr w:rsidR="0030116E" w:rsidRPr="00EE6142" w14:paraId="53F44FAE" w14:textId="77777777" w:rsidTr="00EE6142">
        <w:tc>
          <w:tcPr>
            <w:tcW w:w="0" w:type="auto"/>
          </w:tcPr>
          <w:p w14:paraId="50E6D290" w14:textId="77777777" w:rsidR="0030116E" w:rsidRPr="00B00C51" w:rsidRDefault="0030116E" w:rsidP="0030116E">
            <w:pPr>
              <w:rPr>
                <w:rFonts w:asciiTheme="majorHAnsi" w:hAnsiTheme="majorHAnsi" w:cstheme="majorHAnsi"/>
                <w:sz w:val="24"/>
                <w:szCs w:val="24"/>
              </w:rPr>
            </w:pPr>
          </w:p>
        </w:tc>
        <w:tc>
          <w:tcPr>
            <w:tcW w:w="0" w:type="auto"/>
          </w:tcPr>
          <w:p w14:paraId="4228D107" w14:textId="77777777" w:rsidR="0030116E" w:rsidRPr="00B00C51" w:rsidRDefault="0030116E" w:rsidP="0030116E">
            <w:pPr>
              <w:jc w:val="right"/>
              <w:rPr>
                <w:rFonts w:asciiTheme="majorHAnsi" w:hAnsiTheme="majorHAnsi" w:cstheme="majorHAnsi"/>
                <w:sz w:val="24"/>
                <w:szCs w:val="24"/>
              </w:rPr>
            </w:pPr>
          </w:p>
        </w:tc>
        <w:tc>
          <w:tcPr>
            <w:tcW w:w="0" w:type="auto"/>
          </w:tcPr>
          <w:p w14:paraId="32E7D6E8" w14:textId="77777777" w:rsidR="0030116E" w:rsidRPr="00B00C51" w:rsidRDefault="0030116E" w:rsidP="0030116E">
            <w:pPr>
              <w:jc w:val="right"/>
              <w:rPr>
                <w:rFonts w:asciiTheme="majorHAnsi" w:hAnsiTheme="majorHAnsi" w:cstheme="majorHAnsi"/>
                <w:sz w:val="24"/>
                <w:szCs w:val="24"/>
              </w:rPr>
            </w:pPr>
          </w:p>
        </w:tc>
        <w:tc>
          <w:tcPr>
            <w:tcW w:w="0" w:type="auto"/>
          </w:tcPr>
          <w:p w14:paraId="032C4233" w14:textId="77777777" w:rsidR="0030116E" w:rsidRPr="00B00C51" w:rsidRDefault="0030116E" w:rsidP="0030116E">
            <w:pPr>
              <w:jc w:val="right"/>
              <w:rPr>
                <w:rFonts w:asciiTheme="majorHAnsi" w:hAnsiTheme="majorHAnsi" w:cstheme="majorHAnsi"/>
                <w:sz w:val="24"/>
                <w:szCs w:val="24"/>
              </w:rPr>
            </w:pPr>
          </w:p>
        </w:tc>
      </w:tr>
      <w:tr w:rsidR="0030116E" w:rsidRPr="00EE6142" w14:paraId="2DA0F2F7" w14:textId="77777777" w:rsidTr="00EE6142">
        <w:tc>
          <w:tcPr>
            <w:tcW w:w="0" w:type="auto"/>
          </w:tcPr>
          <w:p w14:paraId="3516A0BC" w14:textId="77777777" w:rsidR="0030116E" w:rsidRPr="00EE6142" w:rsidRDefault="0030116E" w:rsidP="0030116E">
            <w:pPr>
              <w:rPr>
                <w:rFonts w:asciiTheme="majorHAnsi" w:hAnsiTheme="majorHAnsi" w:cstheme="majorHAnsi"/>
                <w:b/>
                <w:sz w:val="24"/>
                <w:szCs w:val="24"/>
              </w:rPr>
            </w:pPr>
            <w:r w:rsidRPr="00EE6142">
              <w:rPr>
                <w:rFonts w:asciiTheme="majorHAnsi" w:hAnsiTheme="majorHAnsi" w:cstheme="majorHAnsi"/>
                <w:b/>
                <w:sz w:val="24"/>
                <w:szCs w:val="24"/>
              </w:rPr>
              <w:t>Som van de lasten</w:t>
            </w:r>
          </w:p>
        </w:tc>
        <w:tc>
          <w:tcPr>
            <w:tcW w:w="0" w:type="auto"/>
          </w:tcPr>
          <w:p w14:paraId="4FD2A024" w14:textId="514E8F7A" w:rsidR="0030116E" w:rsidRPr="00EE6142" w:rsidRDefault="0030116E" w:rsidP="0030116E">
            <w:pPr>
              <w:jc w:val="right"/>
              <w:rPr>
                <w:rFonts w:asciiTheme="majorHAnsi" w:hAnsiTheme="majorHAnsi" w:cstheme="majorHAnsi"/>
                <w:b/>
                <w:sz w:val="24"/>
                <w:szCs w:val="24"/>
              </w:rPr>
            </w:pPr>
            <w:r w:rsidRPr="00EE6142">
              <w:rPr>
                <w:rFonts w:asciiTheme="majorHAnsi" w:hAnsiTheme="majorHAnsi" w:cstheme="majorHAnsi"/>
                <w:b/>
                <w:sz w:val="24"/>
                <w:szCs w:val="24"/>
              </w:rPr>
              <w:t xml:space="preserve">€ </w:t>
            </w:r>
            <w:r w:rsidR="00230296">
              <w:rPr>
                <w:rFonts w:asciiTheme="majorHAnsi" w:hAnsiTheme="majorHAnsi" w:cstheme="majorHAnsi"/>
                <w:b/>
                <w:sz w:val="24"/>
                <w:szCs w:val="24"/>
              </w:rPr>
              <w:t>8.097,47</w:t>
            </w:r>
          </w:p>
        </w:tc>
        <w:tc>
          <w:tcPr>
            <w:tcW w:w="0" w:type="auto"/>
          </w:tcPr>
          <w:p w14:paraId="5E565FE4" w14:textId="76084DE6" w:rsidR="0030116E" w:rsidRPr="00EE6142" w:rsidRDefault="0030116E" w:rsidP="0030116E">
            <w:pPr>
              <w:jc w:val="right"/>
              <w:rPr>
                <w:rFonts w:asciiTheme="majorHAnsi" w:hAnsiTheme="majorHAnsi" w:cstheme="majorHAnsi"/>
                <w:b/>
                <w:sz w:val="24"/>
                <w:szCs w:val="24"/>
              </w:rPr>
            </w:pPr>
            <w:r w:rsidRPr="00EE6142">
              <w:rPr>
                <w:rFonts w:asciiTheme="majorHAnsi" w:hAnsiTheme="majorHAnsi" w:cstheme="majorHAnsi"/>
                <w:b/>
                <w:sz w:val="24"/>
                <w:szCs w:val="24"/>
              </w:rPr>
              <w:t>€ 1</w:t>
            </w:r>
            <w:r w:rsidR="00275AB7">
              <w:rPr>
                <w:rFonts w:asciiTheme="majorHAnsi" w:hAnsiTheme="majorHAnsi" w:cstheme="majorHAnsi"/>
                <w:b/>
                <w:sz w:val="24"/>
                <w:szCs w:val="24"/>
              </w:rPr>
              <w:t>1</w:t>
            </w:r>
            <w:r w:rsidRPr="00EE6142">
              <w:rPr>
                <w:rFonts w:asciiTheme="majorHAnsi" w:hAnsiTheme="majorHAnsi" w:cstheme="majorHAnsi"/>
                <w:b/>
                <w:sz w:val="24"/>
                <w:szCs w:val="24"/>
              </w:rPr>
              <w:t>.8</w:t>
            </w:r>
            <w:r w:rsidR="00275AB7">
              <w:rPr>
                <w:rFonts w:asciiTheme="majorHAnsi" w:hAnsiTheme="majorHAnsi" w:cstheme="majorHAnsi"/>
                <w:b/>
                <w:sz w:val="24"/>
                <w:szCs w:val="24"/>
              </w:rPr>
              <w:t>18,28</w:t>
            </w:r>
          </w:p>
        </w:tc>
        <w:tc>
          <w:tcPr>
            <w:tcW w:w="0" w:type="auto"/>
          </w:tcPr>
          <w:p w14:paraId="32A98D5D" w14:textId="68A7FD16" w:rsidR="0030116E" w:rsidRPr="00EE6142" w:rsidRDefault="0030116E" w:rsidP="0030116E">
            <w:pPr>
              <w:jc w:val="right"/>
              <w:rPr>
                <w:rFonts w:asciiTheme="majorHAnsi" w:hAnsiTheme="majorHAnsi" w:cstheme="majorHAnsi"/>
                <w:b/>
                <w:sz w:val="24"/>
                <w:szCs w:val="24"/>
              </w:rPr>
            </w:pPr>
            <w:r w:rsidRPr="00EE6142">
              <w:rPr>
                <w:rFonts w:asciiTheme="majorHAnsi" w:hAnsiTheme="majorHAnsi" w:cstheme="majorHAnsi"/>
                <w:b/>
                <w:sz w:val="24"/>
                <w:szCs w:val="24"/>
              </w:rPr>
              <w:t xml:space="preserve">€ </w:t>
            </w:r>
            <w:r>
              <w:rPr>
                <w:rFonts w:asciiTheme="majorHAnsi" w:hAnsiTheme="majorHAnsi" w:cstheme="majorHAnsi"/>
                <w:b/>
                <w:sz w:val="24"/>
                <w:szCs w:val="24"/>
              </w:rPr>
              <w:t>5.822,83</w:t>
            </w:r>
          </w:p>
        </w:tc>
      </w:tr>
      <w:tr w:rsidR="0030116E" w:rsidRPr="00EE6142" w14:paraId="53E32954" w14:textId="77777777" w:rsidTr="00EE6142">
        <w:tc>
          <w:tcPr>
            <w:tcW w:w="0" w:type="auto"/>
          </w:tcPr>
          <w:p w14:paraId="1295C0D4" w14:textId="77777777" w:rsidR="0030116E" w:rsidRPr="00EE6142" w:rsidRDefault="0030116E" w:rsidP="0030116E">
            <w:pPr>
              <w:rPr>
                <w:rFonts w:asciiTheme="majorHAnsi" w:hAnsiTheme="majorHAnsi" w:cstheme="majorHAnsi"/>
                <w:sz w:val="24"/>
                <w:szCs w:val="24"/>
              </w:rPr>
            </w:pPr>
          </w:p>
        </w:tc>
        <w:tc>
          <w:tcPr>
            <w:tcW w:w="0" w:type="auto"/>
          </w:tcPr>
          <w:p w14:paraId="7CF1CE58" w14:textId="77777777" w:rsidR="0030116E" w:rsidRPr="00EE6142" w:rsidRDefault="0030116E" w:rsidP="0030116E">
            <w:pPr>
              <w:jc w:val="right"/>
              <w:rPr>
                <w:rFonts w:asciiTheme="majorHAnsi" w:hAnsiTheme="majorHAnsi" w:cstheme="majorHAnsi"/>
                <w:sz w:val="24"/>
                <w:szCs w:val="24"/>
              </w:rPr>
            </w:pPr>
          </w:p>
        </w:tc>
        <w:tc>
          <w:tcPr>
            <w:tcW w:w="0" w:type="auto"/>
          </w:tcPr>
          <w:p w14:paraId="6385FF33" w14:textId="77777777" w:rsidR="0030116E" w:rsidRPr="00EE6142" w:rsidRDefault="0030116E" w:rsidP="0030116E">
            <w:pPr>
              <w:jc w:val="right"/>
              <w:rPr>
                <w:rFonts w:asciiTheme="majorHAnsi" w:hAnsiTheme="majorHAnsi" w:cstheme="majorHAnsi"/>
                <w:sz w:val="24"/>
                <w:szCs w:val="24"/>
              </w:rPr>
            </w:pPr>
          </w:p>
        </w:tc>
        <w:tc>
          <w:tcPr>
            <w:tcW w:w="0" w:type="auto"/>
          </w:tcPr>
          <w:p w14:paraId="269C43D6" w14:textId="77777777" w:rsidR="0030116E" w:rsidRPr="00EE6142" w:rsidRDefault="0030116E" w:rsidP="0030116E">
            <w:pPr>
              <w:jc w:val="right"/>
              <w:rPr>
                <w:rFonts w:asciiTheme="majorHAnsi" w:hAnsiTheme="majorHAnsi" w:cstheme="majorHAnsi"/>
                <w:sz w:val="24"/>
                <w:szCs w:val="24"/>
              </w:rPr>
            </w:pPr>
          </w:p>
        </w:tc>
      </w:tr>
      <w:tr w:rsidR="0030116E" w:rsidRPr="00EE6142" w14:paraId="6576ADF3" w14:textId="77777777" w:rsidTr="00EE6142">
        <w:tc>
          <w:tcPr>
            <w:tcW w:w="0" w:type="auto"/>
          </w:tcPr>
          <w:p w14:paraId="0BA73AC7" w14:textId="6311B98F" w:rsidR="0030116E" w:rsidRPr="00EE6142" w:rsidRDefault="0030116E" w:rsidP="0030116E">
            <w:pPr>
              <w:rPr>
                <w:rFonts w:asciiTheme="majorHAnsi" w:hAnsiTheme="majorHAnsi" w:cstheme="majorHAnsi"/>
                <w:sz w:val="24"/>
                <w:szCs w:val="24"/>
              </w:rPr>
            </w:pPr>
            <w:r>
              <w:rPr>
                <w:rFonts w:asciiTheme="majorHAnsi" w:hAnsiTheme="majorHAnsi" w:cstheme="majorHAnsi"/>
                <w:sz w:val="24"/>
                <w:szCs w:val="24"/>
              </w:rPr>
              <w:t>Saldo voor financiële baten en lasten</w:t>
            </w:r>
          </w:p>
        </w:tc>
        <w:tc>
          <w:tcPr>
            <w:tcW w:w="0" w:type="auto"/>
          </w:tcPr>
          <w:p w14:paraId="2986AACD" w14:textId="668ED5A4" w:rsidR="0030116E" w:rsidRPr="00EE6142" w:rsidRDefault="00230296" w:rsidP="0030116E">
            <w:pPr>
              <w:jc w:val="right"/>
              <w:rPr>
                <w:rFonts w:asciiTheme="majorHAnsi" w:hAnsiTheme="majorHAnsi" w:cstheme="majorHAnsi"/>
                <w:sz w:val="24"/>
                <w:szCs w:val="24"/>
              </w:rPr>
            </w:pPr>
            <w:r w:rsidRPr="00EE6142">
              <w:rPr>
                <w:rFonts w:asciiTheme="majorHAnsi" w:hAnsiTheme="majorHAnsi" w:cstheme="majorHAnsi"/>
                <w:b/>
                <w:sz w:val="24"/>
                <w:szCs w:val="24"/>
              </w:rPr>
              <w:t xml:space="preserve">€ </w:t>
            </w:r>
            <w:r>
              <w:rPr>
                <w:rFonts w:asciiTheme="majorHAnsi" w:hAnsiTheme="majorHAnsi" w:cstheme="majorHAnsi"/>
                <w:b/>
                <w:sz w:val="24"/>
                <w:szCs w:val="24"/>
              </w:rPr>
              <w:t>5.140,82</w:t>
            </w:r>
          </w:p>
        </w:tc>
        <w:tc>
          <w:tcPr>
            <w:tcW w:w="0" w:type="auto"/>
          </w:tcPr>
          <w:p w14:paraId="2E535164" w14:textId="4403C502" w:rsidR="0030116E" w:rsidRPr="00EE6142" w:rsidRDefault="00275AB7" w:rsidP="0030116E">
            <w:pPr>
              <w:jc w:val="right"/>
              <w:rPr>
                <w:rFonts w:asciiTheme="majorHAnsi" w:hAnsiTheme="majorHAnsi" w:cstheme="majorHAnsi"/>
                <w:sz w:val="24"/>
                <w:szCs w:val="24"/>
              </w:rPr>
            </w:pPr>
            <w:r w:rsidRPr="00EE6142">
              <w:rPr>
                <w:rFonts w:asciiTheme="majorHAnsi" w:hAnsiTheme="majorHAnsi" w:cstheme="majorHAnsi"/>
                <w:b/>
                <w:sz w:val="24"/>
                <w:szCs w:val="24"/>
              </w:rPr>
              <w:t xml:space="preserve">€ </w:t>
            </w:r>
            <w:r>
              <w:rPr>
                <w:rFonts w:asciiTheme="majorHAnsi" w:hAnsiTheme="majorHAnsi" w:cstheme="majorHAnsi"/>
                <w:b/>
                <w:sz w:val="24"/>
                <w:szCs w:val="24"/>
              </w:rPr>
              <w:t>6.034,39</w:t>
            </w:r>
          </w:p>
        </w:tc>
        <w:tc>
          <w:tcPr>
            <w:tcW w:w="0" w:type="auto"/>
          </w:tcPr>
          <w:p w14:paraId="4D6637C7" w14:textId="46217DB6" w:rsidR="0030116E" w:rsidRPr="00EE6142" w:rsidRDefault="0030116E" w:rsidP="0030116E">
            <w:pPr>
              <w:jc w:val="right"/>
              <w:rPr>
                <w:rFonts w:asciiTheme="majorHAnsi" w:hAnsiTheme="majorHAnsi" w:cstheme="majorHAnsi"/>
                <w:sz w:val="24"/>
                <w:szCs w:val="24"/>
              </w:rPr>
            </w:pPr>
            <w:r w:rsidRPr="00EE6142">
              <w:rPr>
                <w:rFonts w:asciiTheme="majorHAnsi" w:hAnsiTheme="majorHAnsi" w:cstheme="majorHAnsi"/>
                <w:b/>
                <w:sz w:val="24"/>
                <w:szCs w:val="24"/>
              </w:rPr>
              <w:t xml:space="preserve">€ </w:t>
            </w:r>
            <w:r>
              <w:rPr>
                <w:rFonts w:asciiTheme="majorHAnsi" w:hAnsiTheme="majorHAnsi" w:cstheme="majorHAnsi"/>
                <w:b/>
                <w:sz w:val="24"/>
                <w:szCs w:val="24"/>
              </w:rPr>
              <w:t>8.7</w:t>
            </w:r>
            <w:r w:rsidR="00275AB7">
              <w:rPr>
                <w:rFonts w:asciiTheme="majorHAnsi" w:hAnsiTheme="majorHAnsi" w:cstheme="majorHAnsi"/>
                <w:b/>
                <w:sz w:val="24"/>
                <w:szCs w:val="24"/>
              </w:rPr>
              <w:t>32,17</w:t>
            </w:r>
          </w:p>
        </w:tc>
      </w:tr>
      <w:tr w:rsidR="0030116E" w:rsidRPr="00EE6142" w14:paraId="5035A4BE" w14:textId="77777777" w:rsidTr="00EE6142">
        <w:tc>
          <w:tcPr>
            <w:tcW w:w="0" w:type="auto"/>
          </w:tcPr>
          <w:p w14:paraId="4CB56B62" w14:textId="77777777" w:rsidR="0030116E" w:rsidRPr="00EE6142" w:rsidRDefault="0030116E" w:rsidP="0030116E">
            <w:pPr>
              <w:rPr>
                <w:rFonts w:asciiTheme="majorHAnsi" w:hAnsiTheme="majorHAnsi" w:cstheme="majorHAnsi"/>
                <w:sz w:val="24"/>
                <w:szCs w:val="24"/>
              </w:rPr>
            </w:pPr>
            <w:r w:rsidRPr="00EE6142">
              <w:rPr>
                <w:rFonts w:asciiTheme="majorHAnsi" w:hAnsiTheme="majorHAnsi" w:cstheme="majorHAnsi"/>
                <w:sz w:val="24"/>
                <w:szCs w:val="24"/>
              </w:rPr>
              <w:t>Saldo financiële baten en lasten</w:t>
            </w:r>
          </w:p>
        </w:tc>
        <w:tc>
          <w:tcPr>
            <w:tcW w:w="0" w:type="auto"/>
          </w:tcPr>
          <w:p w14:paraId="0AFB5C2E" w14:textId="77777777" w:rsidR="0030116E" w:rsidRPr="00EE6142" w:rsidRDefault="0030116E" w:rsidP="0030116E">
            <w:pPr>
              <w:jc w:val="right"/>
              <w:rPr>
                <w:rFonts w:asciiTheme="majorHAnsi" w:hAnsiTheme="majorHAnsi" w:cstheme="majorHAnsi"/>
                <w:sz w:val="24"/>
                <w:szCs w:val="24"/>
              </w:rPr>
            </w:pPr>
            <w:r w:rsidRPr="00EE6142">
              <w:rPr>
                <w:rFonts w:asciiTheme="majorHAnsi" w:hAnsiTheme="majorHAnsi" w:cstheme="majorHAnsi"/>
                <w:sz w:val="24"/>
                <w:szCs w:val="24"/>
              </w:rPr>
              <w:t>€ 0</w:t>
            </w:r>
          </w:p>
        </w:tc>
        <w:tc>
          <w:tcPr>
            <w:tcW w:w="0" w:type="auto"/>
          </w:tcPr>
          <w:p w14:paraId="680C19FD" w14:textId="77777777" w:rsidR="0030116E" w:rsidRPr="00EE6142" w:rsidRDefault="0030116E" w:rsidP="0030116E">
            <w:pPr>
              <w:jc w:val="right"/>
              <w:rPr>
                <w:rFonts w:asciiTheme="majorHAnsi" w:hAnsiTheme="majorHAnsi" w:cstheme="majorHAnsi"/>
                <w:sz w:val="24"/>
                <w:szCs w:val="24"/>
              </w:rPr>
            </w:pPr>
            <w:r w:rsidRPr="00EE6142">
              <w:rPr>
                <w:rFonts w:asciiTheme="majorHAnsi" w:hAnsiTheme="majorHAnsi" w:cstheme="majorHAnsi"/>
                <w:sz w:val="24"/>
                <w:szCs w:val="24"/>
              </w:rPr>
              <w:t>€ 0</w:t>
            </w:r>
          </w:p>
        </w:tc>
        <w:tc>
          <w:tcPr>
            <w:tcW w:w="0" w:type="auto"/>
          </w:tcPr>
          <w:p w14:paraId="334DF17A" w14:textId="77777777" w:rsidR="0030116E" w:rsidRPr="00EE6142" w:rsidRDefault="0030116E" w:rsidP="0030116E">
            <w:pPr>
              <w:jc w:val="right"/>
              <w:rPr>
                <w:rFonts w:asciiTheme="majorHAnsi" w:hAnsiTheme="majorHAnsi" w:cstheme="majorHAnsi"/>
                <w:sz w:val="24"/>
                <w:szCs w:val="24"/>
              </w:rPr>
            </w:pPr>
            <w:r w:rsidRPr="00EE6142">
              <w:rPr>
                <w:rFonts w:asciiTheme="majorHAnsi" w:hAnsiTheme="majorHAnsi" w:cstheme="majorHAnsi"/>
                <w:sz w:val="24"/>
                <w:szCs w:val="24"/>
              </w:rPr>
              <w:t>€ 0</w:t>
            </w:r>
          </w:p>
        </w:tc>
      </w:tr>
      <w:tr w:rsidR="00275AB7" w:rsidRPr="00EE6142" w14:paraId="5CC2E2C0" w14:textId="77777777" w:rsidTr="00EE6142">
        <w:tc>
          <w:tcPr>
            <w:tcW w:w="0" w:type="auto"/>
          </w:tcPr>
          <w:p w14:paraId="63652E54" w14:textId="77777777" w:rsidR="00275AB7" w:rsidRPr="00EE6142" w:rsidRDefault="00275AB7" w:rsidP="00275AB7">
            <w:pPr>
              <w:rPr>
                <w:rFonts w:asciiTheme="majorHAnsi" w:hAnsiTheme="majorHAnsi" w:cstheme="majorHAnsi"/>
                <w:b/>
                <w:sz w:val="24"/>
                <w:szCs w:val="24"/>
              </w:rPr>
            </w:pPr>
            <w:r w:rsidRPr="00EE6142">
              <w:rPr>
                <w:rFonts w:asciiTheme="majorHAnsi" w:hAnsiTheme="majorHAnsi" w:cstheme="majorHAnsi"/>
                <w:b/>
                <w:sz w:val="24"/>
                <w:szCs w:val="24"/>
              </w:rPr>
              <w:t>Saldo van baten en lasten</w:t>
            </w:r>
          </w:p>
        </w:tc>
        <w:tc>
          <w:tcPr>
            <w:tcW w:w="0" w:type="auto"/>
          </w:tcPr>
          <w:p w14:paraId="49D23D8F" w14:textId="5AB3FD55" w:rsidR="00275AB7" w:rsidRPr="00EE6142" w:rsidRDefault="00230296" w:rsidP="00275AB7">
            <w:pPr>
              <w:jc w:val="right"/>
              <w:rPr>
                <w:rFonts w:asciiTheme="majorHAnsi" w:hAnsiTheme="majorHAnsi" w:cstheme="majorHAnsi"/>
                <w:b/>
                <w:sz w:val="24"/>
                <w:szCs w:val="24"/>
              </w:rPr>
            </w:pPr>
            <w:r w:rsidRPr="00EE6142">
              <w:rPr>
                <w:rFonts w:asciiTheme="majorHAnsi" w:hAnsiTheme="majorHAnsi" w:cstheme="majorHAnsi"/>
                <w:b/>
                <w:sz w:val="24"/>
                <w:szCs w:val="24"/>
              </w:rPr>
              <w:t xml:space="preserve">€ </w:t>
            </w:r>
            <w:r>
              <w:rPr>
                <w:rFonts w:asciiTheme="majorHAnsi" w:hAnsiTheme="majorHAnsi" w:cstheme="majorHAnsi"/>
                <w:b/>
                <w:sz w:val="24"/>
                <w:szCs w:val="24"/>
              </w:rPr>
              <w:t>5.140,82</w:t>
            </w:r>
          </w:p>
        </w:tc>
        <w:tc>
          <w:tcPr>
            <w:tcW w:w="0" w:type="auto"/>
          </w:tcPr>
          <w:p w14:paraId="219064F4" w14:textId="32B3874C" w:rsidR="00275AB7" w:rsidRPr="00EE6142" w:rsidRDefault="006D229F" w:rsidP="00275AB7">
            <w:pPr>
              <w:jc w:val="right"/>
              <w:rPr>
                <w:rFonts w:asciiTheme="majorHAnsi" w:hAnsiTheme="majorHAnsi" w:cstheme="majorHAnsi"/>
                <w:b/>
                <w:sz w:val="24"/>
                <w:szCs w:val="24"/>
              </w:rPr>
            </w:pPr>
            <w:r w:rsidRPr="00EE6142">
              <w:rPr>
                <w:rFonts w:asciiTheme="majorHAnsi" w:hAnsiTheme="majorHAnsi" w:cstheme="majorHAnsi"/>
                <w:b/>
                <w:sz w:val="24"/>
                <w:szCs w:val="24"/>
              </w:rPr>
              <w:t xml:space="preserve">€ </w:t>
            </w:r>
            <w:r>
              <w:rPr>
                <w:rFonts w:asciiTheme="majorHAnsi" w:hAnsiTheme="majorHAnsi" w:cstheme="majorHAnsi"/>
                <w:b/>
                <w:sz w:val="24"/>
                <w:szCs w:val="24"/>
              </w:rPr>
              <w:t>6.034,39</w:t>
            </w:r>
          </w:p>
        </w:tc>
        <w:tc>
          <w:tcPr>
            <w:tcW w:w="0" w:type="auto"/>
          </w:tcPr>
          <w:p w14:paraId="3B7D9B7D" w14:textId="553552A6" w:rsidR="00275AB7" w:rsidRPr="00EE6142" w:rsidRDefault="00275AB7" w:rsidP="00275AB7">
            <w:pPr>
              <w:jc w:val="right"/>
              <w:rPr>
                <w:rFonts w:asciiTheme="majorHAnsi" w:hAnsiTheme="majorHAnsi" w:cstheme="majorHAnsi"/>
                <w:b/>
                <w:sz w:val="24"/>
                <w:szCs w:val="24"/>
              </w:rPr>
            </w:pPr>
            <w:r w:rsidRPr="00EE6142">
              <w:rPr>
                <w:rFonts w:asciiTheme="majorHAnsi" w:hAnsiTheme="majorHAnsi" w:cstheme="majorHAnsi"/>
                <w:b/>
                <w:sz w:val="24"/>
                <w:szCs w:val="24"/>
              </w:rPr>
              <w:t xml:space="preserve">€ </w:t>
            </w:r>
            <w:r>
              <w:rPr>
                <w:rFonts w:asciiTheme="majorHAnsi" w:hAnsiTheme="majorHAnsi" w:cstheme="majorHAnsi"/>
                <w:b/>
                <w:sz w:val="24"/>
                <w:szCs w:val="24"/>
              </w:rPr>
              <w:t>8.732,17</w:t>
            </w:r>
          </w:p>
        </w:tc>
      </w:tr>
      <w:tr w:rsidR="00275AB7" w:rsidRPr="00EE6142" w14:paraId="0C8B90AF" w14:textId="77777777" w:rsidTr="00EE6142">
        <w:tc>
          <w:tcPr>
            <w:tcW w:w="0" w:type="auto"/>
          </w:tcPr>
          <w:p w14:paraId="01CCDB11" w14:textId="77777777" w:rsidR="00275AB7" w:rsidRPr="00EE6142" w:rsidRDefault="00275AB7" w:rsidP="00275AB7">
            <w:pPr>
              <w:rPr>
                <w:rFonts w:asciiTheme="majorHAnsi" w:hAnsiTheme="majorHAnsi" w:cstheme="majorHAnsi"/>
                <w:b/>
                <w:sz w:val="24"/>
                <w:szCs w:val="24"/>
              </w:rPr>
            </w:pPr>
          </w:p>
        </w:tc>
        <w:tc>
          <w:tcPr>
            <w:tcW w:w="0" w:type="auto"/>
          </w:tcPr>
          <w:p w14:paraId="2AFCC716" w14:textId="77777777" w:rsidR="00275AB7" w:rsidRPr="00EE6142" w:rsidRDefault="00275AB7" w:rsidP="00275AB7">
            <w:pPr>
              <w:jc w:val="right"/>
              <w:rPr>
                <w:rFonts w:asciiTheme="majorHAnsi" w:hAnsiTheme="majorHAnsi" w:cstheme="majorHAnsi"/>
                <w:b/>
                <w:sz w:val="24"/>
                <w:szCs w:val="24"/>
              </w:rPr>
            </w:pPr>
          </w:p>
        </w:tc>
        <w:tc>
          <w:tcPr>
            <w:tcW w:w="0" w:type="auto"/>
          </w:tcPr>
          <w:p w14:paraId="3E6E5B68" w14:textId="77777777" w:rsidR="00275AB7" w:rsidRPr="00EE6142" w:rsidRDefault="00275AB7" w:rsidP="00275AB7">
            <w:pPr>
              <w:jc w:val="right"/>
              <w:rPr>
                <w:rFonts w:asciiTheme="majorHAnsi" w:hAnsiTheme="majorHAnsi" w:cstheme="majorHAnsi"/>
                <w:b/>
                <w:sz w:val="24"/>
                <w:szCs w:val="24"/>
              </w:rPr>
            </w:pPr>
          </w:p>
        </w:tc>
        <w:tc>
          <w:tcPr>
            <w:tcW w:w="0" w:type="auto"/>
          </w:tcPr>
          <w:p w14:paraId="2AB5690B" w14:textId="77777777" w:rsidR="00275AB7" w:rsidRPr="00EE6142" w:rsidRDefault="00275AB7" w:rsidP="00275AB7">
            <w:pPr>
              <w:jc w:val="right"/>
              <w:rPr>
                <w:rFonts w:asciiTheme="majorHAnsi" w:hAnsiTheme="majorHAnsi" w:cstheme="majorHAnsi"/>
                <w:b/>
                <w:sz w:val="24"/>
                <w:szCs w:val="24"/>
              </w:rPr>
            </w:pPr>
          </w:p>
        </w:tc>
      </w:tr>
      <w:tr w:rsidR="00275AB7" w:rsidRPr="00EE6142" w14:paraId="5DE8441D" w14:textId="77777777" w:rsidTr="00EE6142">
        <w:tc>
          <w:tcPr>
            <w:tcW w:w="0" w:type="auto"/>
          </w:tcPr>
          <w:p w14:paraId="0213F6B9" w14:textId="6EEF035A" w:rsidR="00275AB7" w:rsidRPr="0030116E" w:rsidRDefault="00275AB7" w:rsidP="00275AB7">
            <w:pPr>
              <w:rPr>
                <w:rFonts w:asciiTheme="majorHAnsi" w:hAnsiTheme="majorHAnsi" w:cstheme="majorHAnsi"/>
                <w:b/>
                <w:sz w:val="24"/>
                <w:szCs w:val="24"/>
              </w:rPr>
            </w:pPr>
            <w:r w:rsidRPr="0030116E">
              <w:rPr>
                <w:rFonts w:asciiTheme="majorHAnsi" w:hAnsiTheme="majorHAnsi" w:cstheme="majorHAnsi"/>
                <w:b/>
                <w:sz w:val="24"/>
                <w:szCs w:val="24"/>
              </w:rPr>
              <w:t>Resultaat</w:t>
            </w:r>
            <w:r>
              <w:rPr>
                <w:rFonts w:asciiTheme="majorHAnsi" w:hAnsiTheme="majorHAnsi" w:cstheme="majorHAnsi"/>
                <w:b/>
                <w:sz w:val="24"/>
                <w:szCs w:val="24"/>
              </w:rPr>
              <w:t>sbestemming</w:t>
            </w:r>
          </w:p>
        </w:tc>
        <w:tc>
          <w:tcPr>
            <w:tcW w:w="0" w:type="auto"/>
          </w:tcPr>
          <w:p w14:paraId="52ECBFE4" w14:textId="77777777" w:rsidR="00275AB7" w:rsidRPr="00EE6142" w:rsidRDefault="00275AB7" w:rsidP="00275AB7">
            <w:pPr>
              <w:jc w:val="right"/>
              <w:rPr>
                <w:rFonts w:asciiTheme="majorHAnsi" w:hAnsiTheme="majorHAnsi" w:cstheme="majorHAnsi"/>
                <w:b/>
                <w:sz w:val="24"/>
                <w:szCs w:val="24"/>
              </w:rPr>
            </w:pPr>
          </w:p>
        </w:tc>
        <w:tc>
          <w:tcPr>
            <w:tcW w:w="0" w:type="auto"/>
          </w:tcPr>
          <w:p w14:paraId="5F8A7FDF" w14:textId="77777777" w:rsidR="00275AB7" w:rsidRPr="00EE6142" w:rsidRDefault="00275AB7" w:rsidP="00275AB7">
            <w:pPr>
              <w:jc w:val="right"/>
              <w:rPr>
                <w:rFonts w:asciiTheme="majorHAnsi" w:hAnsiTheme="majorHAnsi" w:cstheme="majorHAnsi"/>
                <w:b/>
                <w:sz w:val="24"/>
                <w:szCs w:val="24"/>
              </w:rPr>
            </w:pPr>
          </w:p>
        </w:tc>
        <w:tc>
          <w:tcPr>
            <w:tcW w:w="0" w:type="auto"/>
          </w:tcPr>
          <w:p w14:paraId="5F586A06" w14:textId="77777777" w:rsidR="00275AB7" w:rsidRPr="00EE6142" w:rsidRDefault="00275AB7" w:rsidP="00275AB7">
            <w:pPr>
              <w:jc w:val="right"/>
              <w:rPr>
                <w:rFonts w:asciiTheme="majorHAnsi" w:hAnsiTheme="majorHAnsi" w:cstheme="majorHAnsi"/>
                <w:b/>
                <w:sz w:val="24"/>
                <w:szCs w:val="24"/>
              </w:rPr>
            </w:pPr>
          </w:p>
        </w:tc>
      </w:tr>
      <w:tr w:rsidR="00275AB7" w:rsidRPr="00EE6142" w14:paraId="65E90548" w14:textId="77777777" w:rsidTr="00EE6142">
        <w:tc>
          <w:tcPr>
            <w:tcW w:w="0" w:type="auto"/>
          </w:tcPr>
          <w:p w14:paraId="53B0694A" w14:textId="7EED7510" w:rsidR="00275AB7" w:rsidRPr="0030116E" w:rsidRDefault="00275AB7" w:rsidP="00275AB7">
            <w:pPr>
              <w:rPr>
                <w:rFonts w:asciiTheme="majorHAnsi" w:hAnsiTheme="majorHAnsi" w:cstheme="majorHAnsi"/>
                <w:bCs/>
                <w:sz w:val="24"/>
                <w:szCs w:val="24"/>
              </w:rPr>
            </w:pPr>
            <w:r>
              <w:rPr>
                <w:rFonts w:asciiTheme="majorHAnsi" w:hAnsiTheme="majorHAnsi" w:cstheme="majorHAnsi"/>
                <w:bCs/>
                <w:sz w:val="24"/>
                <w:szCs w:val="24"/>
              </w:rPr>
              <w:t>Continuïteitsreserve</w:t>
            </w:r>
          </w:p>
        </w:tc>
        <w:tc>
          <w:tcPr>
            <w:tcW w:w="0" w:type="auto"/>
          </w:tcPr>
          <w:p w14:paraId="31C41799" w14:textId="7C547DE8" w:rsidR="00275AB7" w:rsidRPr="00EE6142" w:rsidRDefault="00275AB7" w:rsidP="00275AB7">
            <w:pPr>
              <w:jc w:val="right"/>
              <w:rPr>
                <w:rFonts w:asciiTheme="majorHAnsi" w:hAnsiTheme="majorHAnsi" w:cstheme="majorHAnsi"/>
                <w:b/>
                <w:sz w:val="24"/>
                <w:szCs w:val="24"/>
              </w:rPr>
            </w:pPr>
            <w:r w:rsidRPr="00EE6142">
              <w:rPr>
                <w:rFonts w:asciiTheme="majorHAnsi" w:hAnsiTheme="majorHAnsi" w:cstheme="majorHAnsi"/>
                <w:b/>
                <w:sz w:val="24"/>
                <w:szCs w:val="24"/>
              </w:rPr>
              <w:t xml:space="preserve">€ </w:t>
            </w:r>
            <w:r>
              <w:rPr>
                <w:rFonts w:asciiTheme="majorHAnsi" w:hAnsiTheme="majorHAnsi" w:cstheme="majorHAnsi"/>
                <w:b/>
                <w:sz w:val="24"/>
                <w:szCs w:val="24"/>
              </w:rPr>
              <w:t>3.000</w:t>
            </w:r>
          </w:p>
        </w:tc>
        <w:tc>
          <w:tcPr>
            <w:tcW w:w="0" w:type="auto"/>
          </w:tcPr>
          <w:p w14:paraId="4ACA08A5" w14:textId="40B86055" w:rsidR="00275AB7" w:rsidRPr="00EE6142" w:rsidRDefault="00275AB7" w:rsidP="00275AB7">
            <w:pPr>
              <w:jc w:val="right"/>
              <w:rPr>
                <w:rFonts w:asciiTheme="majorHAnsi" w:hAnsiTheme="majorHAnsi" w:cstheme="majorHAnsi"/>
                <w:b/>
                <w:sz w:val="24"/>
                <w:szCs w:val="24"/>
              </w:rPr>
            </w:pPr>
            <w:r w:rsidRPr="00EE6142">
              <w:rPr>
                <w:rFonts w:asciiTheme="majorHAnsi" w:hAnsiTheme="majorHAnsi" w:cstheme="majorHAnsi"/>
                <w:b/>
                <w:sz w:val="24"/>
                <w:szCs w:val="24"/>
              </w:rPr>
              <w:t xml:space="preserve">€ </w:t>
            </w:r>
            <w:r>
              <w:rPr>
                <w:rFonts w:asciiTheme="majorHAnsi" w:hAnsiTheme="majorHAnsi" w:cstheme="majorHAnsi"/>
                <w:b/>
                <w:sz w:val="24"/>
                <w:szCs w:val="24"/>
              </w:rPr>
              <w:t>3.000</w:t>
            </w:r>
          </w:p>
        </w:tc>
        <w:tc>
          <w:tcPr>
            <w:tcW w:w="0" w:type="auto"/>
          </w:tcPr>
          <w:p w14:paraId="43BA8765" w14:textId="5B06BB56" w:rsidR="00275AB7" w:rsidRPr="00EE6142" w:rsidRDefault="00275AB7" w:rsidP="00275AB7">
            <w:pPr>
              <w:jc w:val="right"/>
              <w:rPr>
                <w:rFonts w:asciiTheme="majorHAnsi" w:hAnsiTheme="majorHAnsi" w:cstheme="majorHAnsi"/>
                <w:b/>
                <w:sz w:val="24"/>
                <w:szCs w:val="24"/>
              </w:rPr>
            </w:pPr>
            <w:r w:rsidRPr="00EE6142">
              <w:rPr>
                <w:rFonts w:asciiTheme="majorHAnsi" w:hAnsiTheme="majorHAnsi" w:cstheme="majorHAnsi"/>
                <w:b/>
                <w:sz w:val="24"/>
                <w:szCs w:val="24"/>
              </w:rPr>
              <w:t xml:space="preserve">€ </w:t>
            </w:r>
            <w:r>
              <w:rPr>
                <w:rFonts w:asciiTheme="majorHAnsi" w:hAnsiTheme="majorHAnsi" w:cstheme="majorHAnsi"/>
                <w:b/>
                <w:sz w:val="24"/>
                <w:szCs w:val="24"/>
              </w:rPr>
              <w:t>3.000</w:t>
            </w:r>
          </w:p>
        </w:tc>
      </w:tr>
      <w:tr w:rsidR="00275AB7" w:rsidRPr="00EE6142" w14:paraId="50D2EB48" w14:textId="77777777" w:rsidTr="00EE6142">
        <w:tc>
          <w:tcPr>
            <w:tcW w:w="0" w:type="auto"/>
          </w:tcPr>
          <w:p w14:paraId="30A48109" w14:textId="349B280B" w:rsidR="00275AB7" w:rsidRDefault="00275AB7" w:rsidP="00275AB7">
            <w:pPr>
              <w:rPr>
                <w:rFonts w:asciiTheme="majorHAnsi" w:hAnsiTheme="majorHAnsi" w:cstheme="majorHAnsi"/>
                <w:bCs/>
                <w:sz w:val="24"/>
                <w:szCs w:val="24"/>
              </w:rPr>
            </w:pPr>
            <w:r>
              <w:rPr>
                <w:rFonts w:asciiTheme="majorHAnsi" w:hAnsiTheme="majorHAnsi" w:cstheme="majorHAnsi"/>
                <w:bCs/>
                <w:sz w:val="24"/>
                <w:szCs w:val="24"/>
              </w:rPr>
              <w:t>Algemene reserves</w:t>
            </w:r>
          </w:p>
        </w:tc>
        <w:tc>
          <w:tcPr>
            <w:tcW w:w="0" w:type="auto"/>
          </w:tcPr>
          <w:p w14:paraId="31F6FE0D" w14:textId="0E5228DC" w:rsidR="00275AB7" w:rsidRPr="00EE6142" w:rsidRDefault="00230296" w:rsidP="00275AB7">
            <w:pPr>
              <w:jc w:val="right"/>
              <w:rPr>
                <w:rFonts w:asciiTheme="majorHAnsi" w:hAnsiTheme="majorHAnsi" w:cstheme="majorHAnsi"/>
                <w:b/>
                <w:sz w:val="24"/>
                <w:szCs w:val="24"/>
              </w:rPr>
            </w:pPr>
            <w:r w:rsidRPr="00EE6142">
              <w:rPr>
                <w:rFonts w:asciiTheme="majorHAnsi" w:hAnsiTheme="majorHAnsi" w:cstheme="majorHAnsi"/>
                <w:b/>
                <w:sz w:val="24"/>
                <w:szCs w:val="24"/>
              </w:rPr>
              <w:t xml:space="preserve">€ </w:t>
            </w:r>
            <w:r>
              <w:rPr>
                <w:rFonts w:asciiTheme="majorHAnsi" w:hAnsiTheme="majorHAnsi" w:cstheme="majorHAnsi"/>
                <w:b/>
                <w:sz w:val="24"/>
                <w:szCs w:val="24"/>
              </w:rPr>
              <w:t>2.140,82</w:t>
            </w:r>
          </w:p>
        </w:tc>
        <w:tc>
          <w:tcPr>
            <w:tcW w:w="0" w:type="auto"/>
          </w:tcPr>
          <w:p w14:paraId="6B7D1302" w14:textId="4C5A4F32" w:rsidR="00275AB7" w:rsidRPr="00EE6142" w:rsidRDefault="006D229F" w:rsidP="00275AB7">
            <w:pPr>
              <w:jc w:val="right"/>
              <w:rPr>
                <w:rFonts w:asciiTheme="majorHAnsi" w:hAnsiTheme="majorHAnsi" w:cstheme="majorHAnsi"/>
                <w:b/>
                <w:sz w:val="24"/>
                <w:szCs w:val="24"/>
              </w:rPr>
            </w:pPr>
            <w:r w:rsidRPr="00EE6142">
              <w:rPr>
                <w:rFonts w:asciiTheme="majorHAnsi" w:hAnsiTheme="majorHAnsi" w:cstheme="majorHAnsi"/>
                <w:b/>
                <w:sz w:val="24"/>
                <w:szCs w:val="24"/>
              </w:rPr>
              <w:t xml:space="preserve">€ </w:t>
            </w:r>
            <w:r>
              <w:rPr>
                <w:rFonts w:asciiTheme="majorHAnsi" w:hAnsiTheme="majorHAnsi" w:cstheme="majorHAnsi"/>
                <w:b/>
                <w:sz w:val="24"/>
                <w:szCs w:val="24"/>
              </w:rPr>
              <w:t>3.034,39</w:t>
            </w:r>
          </w:p>
        </w:tc>
        <w:tc>
          <w:tcPr>
            <w:tcW w:w="0" w:type="auto"/>
          </w:tcPr>
          <w:p w14:paraId="384F2F36" w14:textId="72091FF9" w:rsidR="00275AB7" w:rsidRPr="00EE6142" w:rsidRDefault="00275AB7" w:rsidP="00275AB7">
            <w:pPr>
              <w:jc w:val="right"/>
              <w:rPr>
                <w:rFonts w:asciiTheme="majorHAnsi" w:hAnsiTheme="majorHAnsi" w:cstheme="majorHAnsi"/>
                <w:b/>
                <w:sz w:val="24"/>
                <w:szCs w:val="24"/>
              </w:rPr>
            </w:pPr>
            <w:r w:rsidRPr="00EE6142">
              <w:rPr>
                <w:rFonts w:asciiTheme="majorHAnsi" w:hAnsiTheme="majorHAnsi" w:cstheme="majorHAnsi"/>
                <w:b/>
                <w:sz w:val="24"/>
                <w:szCs w:val="24"/>
              </w:rPr>
              <w:t xml:space="preserve">€ </w:t>
            </w:r>
            <w:r>
              <w:rPr>
                <w:rFonts w:asciiTheme="majorHAnsi" w:hAnsiTheme="majorHAnsi" w:cstheme="majorHAnsi"/>
                <w:b/>
                <w:sz w:val="24"/>
                <w:szCs w:val="24"/>
              </w:rPr>
              <w:t>5.732,17</w:t>
            </w:r>
          </w:p>
        </w:tc>
      </w:tr>
    </w:tbl>
    <w:p w14:paraId="377B30E9" w14:textId="77777777" w:rsidR="00EE6142" w:rsidRDefault="00EE6142">
      <w:pPr>
        <w:rPr>
          <w:color w:val="19223D"/>
          <w:sz w:val="28"/>
          <w:szCs w:val="28"/>
        </w:rPr>
      </w:pPr>
      <w:r>
        <w:rPr>
          <w:b/>
          <w:sz w:val="28"/>
          <w:szCs w:val="28"/>
        </w:rPr>
        <w:br w:type="page"/>
      </w:r>
    </w:p>
    <w:p w14:paraId="16FBEDF4" w14:textId="405C6930" w:rsidR="001A02EB" w:rsidRDefault="00230296">
      <w:pPr>
        <w:pStyle w:val="Kop1"/>
      </w:pPr>
      <w:bookmarkStart w:id="7" w:name="_Toc55213784"/>
      <w:r>
        <w:lastRenderedPageBreak/>
        <w:t>Toelichting op de jaarrekening</w:t>
      </w:r>
      <w:bookmarkEnd w:id="7"/>
    </w:p>
    <w:p w14:paraId="53812F08" w14:textId="77777777" w:rsidR="00230296" w:rsidRDefault="00230296" w:rsidP="00230296">
      <w:pPr>
        <w:pStyle w:val="Kop2"/>
      </w:pPr>
    </w:p>
    <w:p w14:paraId="343C2484" w14:textId="2DB9FF3A" w:rsidR="00230296" w:rsidRDefault="00230296" w:rsidP="00230296">
      <w:pPr>
        <w:pStyle w:val="Kop2"/>
      </w:pPr>
      <w:bookmarkStart w:id="8" w:name="_Toc55213785"/>
      <w:r>
        <w:t>Toelichting op de balans</w:t>
      </w:r>
      <w:bookmarkEnd w:id="8"/>
    </w:p>
    <w:p w14:paraId="564EF280" w14:textId="1DF63361" w:rsidR="00230296" w:rsidRDefault="00230296" w:rsidP="00230296"/>
    <w:p w14:paraId="3961C35F" w14:textId="77777777" w:rsidR="003B5DE2" w:rsidRPr="003B5DE2" w:rsidRDefault="003B5DE2" w:rsidP="003B5DE2">
      <w:pPr>
        <w:rPr>
          <w:rFonts w:asciiTheme="majorHAnsi" w:hAnsiTheme="majorHAnsi" w:cstheme="majorHAnsi"/>
          <w:sz w:val="24"/>
          <w:szCs w:val="24"/>
        </w:rPr>
      </w:pPr>
      <w:r w:rsidRPr="003B5DE2">
        <w:rPr>
          <w:rFonts w:asciiTheme="majorHAnsi" w:hAnsiTheme="majorHAnsi" w:cstheme="majorHAnsi"/>
          <w:sz w:val="24"/>
          <w:szCs w:val="24"/>
        </w:rPr>
        <w:t>Academisch jaar 2019-2020 is het eerste boekjaar waarin de balans onderdeel uit maakt van de financiële verslaglegging van Taskforce QRS Amsterdam. Daarom is ter vergelijking de balans van 2018-2019 retrospectief opgesteld (dd. 31-08-2019).</w:t>
      </w:r>
    </w:p>
    <w:p w14:paraId="7690F7B0" w14:textId="79522A09" w:rsidR="003B5DE2" w:rsidRPr="003B5DE2" w:rsidRDefault="003B5DE2" w:rsidP="003B5DE2">
      <w:pPr>
        <w:rPr>
          <w:rFonts w:asciiTheme="majorHAnsi" w:hAnsiTheme="majorHAnsi" w:cstheme="majorHAnsi"/>
          <w:sz w:val="24"/>
          <w:szCs w:val="24"/>
        </w:rPr>
      </w:pPr>
      <w:r w:rsidRPr="003B5DE2">
        <w:rPr>
          <w:rFonts w:asciiTheme="majorHAnsi" w:hAnsiTheme="majorHAnsi" w:cstheme="majorHAnsi"/>
          <w:sz w:val="24"/>
          <w:szCs w:val="24"/>
        </w:rPr>
        <w:t>Materiële vaste activa bestaat uit reanimatiepoppen (Resusci Anne Laerdal QCPR en Resusci Little Anne Laerdal QCPR) en training AED’s (XFT-120C+). Een waardedaling is te zien ten opzichte van de vorige balans wegens afschrijvingen op het materiaal. Deze worden over vijf jaar afgeschreven. De berekening voor de waarde is te vinden in Tabel 1 en 2.</w:t>
      </w:r>
      <w:r>
        <w:rPr>
          <w:rFonts w:asciiTheme="majorHAnsi" w:hAnsiTheme="majorHAnsi" w:cstheme="majorHAnsi"/>
          <w:sz w:val="24"/>
          <w:szCs w:val="24"/>
        </w:rPr>
        <w:t xml:space="preserve"> Het moge duidelijk zijn dat wij een grote reanimatiepop hebben aangeschaft in boekjaar 2019-2020.</w:t>
      </w:r>
    </w:p>
    <w:tbl>
      <w:tblPr>
        <w:tblStyle w:val="Tabelraster"/>
        <w:tblW w:w="0" w:type="auto"/>
        <w:tblLook w:val="04A0" w:firstRow="1" w:lastRow="0" w:firstColumn="1" w:lastColumn="0" w:noHBand="0" w:noVBand="1"/>
      </w:tblPr>
      <w:tblGrid>
        <w:gridCol w:w="1781"/>
        <w:gridCol w:w="1360"/>
        <w:gridCol w:w="1896"/>
        <w:gridCol w:w="1670"/>
        <w:gridCol w:w="1403"/>
        <w:gridCol w:w="2067"/>
      </w:tblGrid>
      <w:tr w:rsidR="003B5DE2" w:rsidRPr="003B5DE2" w14:paraId="5C3EDF5D" w14:textId="77777777" w:rsidTr="003B5DE2">
        <w:trPr>
          <w:trHeight w:val="288"/>
        </w:trPr>
        <w:tc>
          <w:tcPr>
            <w:tcW w:w="0" w:type="auto"/>
            <w:noWrap/>
            <w:hideMark/>
          </w:tcPr>
          <w:p w14:paraId="327B1585" w14:textId="77777777" w:rsidR="003B5DE2" w:rsidRPr="0014334F" w:rsidRDefault="003B5DE2" w:rsidP="003B5DE2">
            <w:pPr>
              <w:ind w:right="440"/>
              <w:rPr>
                <w:rFonts w:asciiTheme="majorHAnsi" w:eastAsia="Times New Roman" w:hAnsiTheme="majorHAnsi" w:cstheme="majorHAnsi"/>
                <w:color w:val="000000"/>
                <w:sz w:val="24"/>
                <w:szCs w:val="24"/>
              </w:rPr>
            </w:pPr>
            <w:r w:rsidRPr="003B5DE2">
              <w:rPr>
                <w:rFonts w:asciiTheme="majorHAnsi" w:eastAsia="Times New Roman" w:hAnsiTheme="majorHAnsi" w:cstheme="majorHAnsi"/>
                <w:color w:val="000000"/>
                <w:sz w:val="24"/>
                <w:szCs w:val="24"/>
              </w:rPr>
              <w:t>31-08-2019</w:t>
            </w:r>
          </w:p>
        </w:tc>
        <w:tc>
          <w:tcPr>
            <w:tcW w:w="0" w:type="auto"/>
            <w:noWrap/>
            <w:hideMark/>
          </w:tcPr>
          <w:p w14:paraId="36F56F73"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Koopdatum</w:t>
            </w:r>
          </w:p>
        </w:tc>
        <w:tc>
          <w:tcPr>
            <w:tcW w:w="0" w:type="auto"/>
            <w:noWrap/>
            <w:hideMark/>
          </w:tcPr>
          <w:p w14:paraId="00C16A58"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Nieuwwaarde</w:t>
            </w:r>
            <w:r w:rsidRPr="003B5DE2">
              <w:rPr>
                <w:rFonts w:asciiTheme="majorHAnsi" w:eastAsia="Times New Roman" w:hAnsiTheme="majorHAnsi" w:cstheme="majorHAnsi"/>
                <w:color w:val="000000"/>
                <w:sz w:val="24"/>
                <w:szCs w:val="24"/>
              </w:rPr>
              <w:t xml:space="preserve"> (€)</w:t>
            </w:r>
          </w:p>
        </w:tc>
        <w:tc>
          <w:tcPr>
            <w:tcW w:w="0" w:type="auto"/>
            <w:noWrap/>
            <w:hideMark/>
          </w:tcPr>
          <w:p w14:paraId="17196419"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Afschrijving</w:t>
            </w:r>
            <w:r w:rsidRPr="003B5DE2">
              <w:rPr>
                <w:rFonts w:asciiTheme="majorHAnsi" w:eastAsia="Times New Roman" w:hAnsiTheme="majorHAnsi" w:cstheme="majorHAnsi"/>
                <w:color w:val="000000"/>
                <w:sz w:val="24"/>
                <w:szCs w:val="24"/>
              </w:rPr>
              <w:t xml:space="preserve"> (€)</w:t>
            </w:r>
          </w:p>
        </w:tc>
        <w:tc>
          <w:tcPr>
            <w:tcW w:w="0" w:type="auto"/>
            <w:noWrap/>
            <w:hideMark/>
          </w:tcPr>
          <w:p w14:paraId="4421DA6A"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Aantal jaren</w:t>
            </w:r>
          </w:p>
        </w:tc>
        <w:tc>
          <w:tcPr>
            <w:tcW w:w="0" w:type="auto"/>
            <w:noWrap/>
            <w:hideMark/>
          </w:tcPr>
          <w:p w14:paraId="61C4F6D9"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Huidige waarde</w:t>
            </w:r>
            <w:r w:rsidRPr="003B5DE2">
              <w:rPr>
                <w:rFonts w:asciiTheme="majorHAnsi" w:eastAsia="Times New Roman" w:hAnsiTheme="majorHAnsi" w:cstheme="majorHAnsi"/>
                <w:color w:val="000000"/>
                <w:sz w:val="24"/>
                <w:szCs w:val="24"/>
              </w:rPr>
              <w:t xml:space="preserve"> (€)</w:t>
            </w:r>
          </w:p>
        </w:tc>
      </w:tr>
      <w:tr w:rsidR="003B5DE2" w:rsidRPr="003B5DE2" w14:paraId="6AA87AE9" w14:textId="77777777" w:rsidTr="003B5DE2">
        <w:trPr>
          <w:trHeight w:val="288"/>
        </w:trPr>
        <w:tc>
          <w:tcPr>
            <w:tcW w:w="0" w:type="auto"/>
            <w:noWrap/>
            <w:hideMark/>
          </w:tcPr>
          <w:p w14:paraId="730BC847"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4 kleine poppen</w:t>
            </w:r>
          </w:p>
        </w:tc>
        <w:tc>
          <w:tcPr>
            <w:tcW w:w="0" w:type="auto"/>
            <w:noWrap/>
            <w:hideMark/>
          </w:tcPr>
          <w:p w14:paraId="260F2F4D" w14:textId="77777777" w:rsidR="003B5DE2" w:rsidRPr="0014334F" w:rsidRDefault="003B5DE2" w:rsidP="003B5DE2">
            <w:pPr>
              <w:rPr>
                <w:rFonts w:asciiTheme="majorHAnsi" w:eastAsia="Times New Roman" w:hAnsiTheme="majorHAnsi" w:cstheme="majorHAnsi"/>
                <w:sz w:val="24"/>
                <w:szCs w:val="24"/>
              </w:rPr>
            </w:pPr>
            <w:r w:rsidRPr="0014334F">
              <w:rPr>
                <w:rFonts w:asciiTheme="majorHAnsi" w:eastAsia="Times New Roman" w:hAnsiTheme="majorHAnsi" w:cstheme="majorHAnsi"/>
                <w:sz w:val="24"/>
                <w:szCs w:val="24"/>
              </w:rPr>
              <w:t>31-8-2018</w:t>
            </w:r>
          </w:p>
        </w:tc>
        <w:tc>
          <w:tcPr>
            <w:tcW w:w="0" w:type="auto"/>
            <w:noWrap/>
            <w:hideMark/>
          </w:tcPr>
          <w:p w14:paraId="2F9658D7"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806.77</w:t>
            </w:r>
          </w:p>
        </w:tc>
        <w:tc>
          <w:tcPr>
            <w:tcW w:w="0" w:type="auto"/>
            <w:noWrap/>
            <w:hideMark/>
          </w:tcPr>
          <w:p w14:paraId="35DB0EF7"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161.354</w:t>
            </w:r>
          </w:p>
        </w:tc>
        <w:tc>
          <w:tcPr>
            <w:tcW w:w="0" w:type="auto"/>
            <w:noWrap/>
            <w:hideMark/>
          </w:tcPr>
          <w:p w14:paraId="2FD9F1EC"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w:t>
            </w:r>
          </w:p>
        </w:tc>
        <w:tc>
          <w:tcPr>
            <w:tcW w:w="0" w:type="auto"/>
            <w:noWrap/>
            <w:hideMark/>
          </w:tcPr>
          <w:p w14:paraId="5722BC8E"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645.416</w:t>
            </w:r>
          </w:p>
        </w:tc>
      </w:tr>
      <w:tr w:rsidR="003B5DE2" w:rsidRPr="003B5DE2" w14:paraId="060B6082" w14:textId="77777777" w:rsidTr="003B5DE2">
        <w:trPr>
          <w:trHeight w:val="288"/>
        </w:trPr>
        <w:tc>
          <w:tcPr>
            <w:tcW w:w="0" w:type="auto"/>
            <w:noWrap/>
            <w:hideMark/>
          </w:tcPr>
          <w:p w14:paraId="5C8028FD"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4 kleine poppen</w:t>
            </w:r>
          </w:p>
        </w:tc>
        <w:tc>
          <w:tcPr>
            <w:tcW w:w="0" w:type="auto"/>
            <w:noWrap/>
            <w:hideMark/>
          </w:tcPr>
          <w:p w14:paraId="3BB164C7" w14:textId="77777777" w:rsidR="003B5DE2" w:rsidRPr="0014334F" w:rsidRDefault="003B5DE2" w:rsidP="003B5DE2">
            <w:pPr>
              <w:rPr>
                <w:rFonts w:asciiTheme="majorHAnsi" w:eastAsia="Times New Roman" w:hAnsiTheme="majorHAnsi" w:cstheme="majorHAnsi"/>
                <w:sz w:val="24"/>
                <w:szCs w:val="24"/>
              </w:rPr>
            </w:pPr>
            <w:r w:rsidRPr="0014334F">
              <w:rPr>
                <w:rFonts w:asciiTheme="majorHAnsi" w:eastAsia="Times New Roman" w:hAnsiTheme="majorHAnsi" w:cstheme="majorHAnsi"/>
                <w:sz w:val="24"/>
                <w:szCs w:val="24"/>
              </w:rPr>
              <w:t>31-8-2018</w:t>
            </w:r>
          </w:p>
        </w:tc>
        <w:tc>
          <w:tcPr>
            <w:tcW w:w="0" w:type="auto"/>
            <w:noWrap/>
            <w:hideMark/>
          </w:tcPr>
          <w:p w14:paraId="1F73EB3B"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806.77</w:t>
            </w:r>
          </w:p>
        </w:tc>
        <w:tc>
          <w:tcPr>
            <w:tcW w:w="0" w:type="auto"/>
            <w:noWrap/>
            <w:hideMark/>
          </w:tcPr>
          <w:p w14:paraId="3D13EE1B"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161.354</w:t>
            </w:r>
          </w:p>
        </w:tc>
        <w:tc>
          <w:tcPr>
            <w:tcW w:w="0" w:type="auto"/>
            <w:noWrap/>
            <w:hideMark/>
          </w:tcPr>
          <w:p w14:paraId="40A25A13"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w:t>
            </w:r>
          </w:p>
        </w:tc>
        <w:tc>
          <w:tcPr>
            <w:tcW w:w="0" w:type="auto"/>
            <w:noWrap/>
            <w:hideMark/>
          </w:tcPr>
          <w:p w14:paraId="2F6663B2"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645.416</w:t>
            </w:r>
          </w:p>
        </w:tc>
      </w:tr>
      <w:tr w:rsidR="003B5DE2" w:rsidRPr="003B5DE2" w14:paraId="3F386144" w14:textId="77777777" w:rsidTr="003B5DE2">
        <w:trPr>
          <w:trHeight w:val="288"/>
        </w:trPr>
        <w:tc>
          <w:tcPr>
            <w:tcW w:w="0" w:type="auto"/>
            <w:noWrap/>
            <w:hideMark/>
          </w:tcPr>
          <w:p w14:paraId="7D822195"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 grote pop</w:t>
            </w:r>
          </w:p>
        </w:tc>
        <w:tc>
          <w:tcPr>
            <w:tcW w:w="0" w:type="auto"/>
            <w:noWrap/>
            <w:hideMark/>
          </w:tcPr>
          <w:p w14:paraId="044F407A" w14:textId="77777777" w:rsidR="003B5DE2" w:rsidRPr="0014334F" w:rsidRDefault="003B5DE2" w:rsidP="003B5DE2">
            <w:pPr>
              <w:rPr>
                <w:rFonts w:asciiTheme="majorHAnsi" w:eastAsia="Times New Roman" w:hAnsiTheme="majorHAnsi" w:cstheme="majorHAnsi"/>
                <w:sz w:val="24"/>
                <w:szCs w:val="24"/>
              </w:rPr>
            </w:pPr>
            <w:r w:rsidRPr="0014334F">
              <w:rPr>
                <w:rFonts w:asciiTheme="majorHAnsi" w:eastAsia="Times New Roman" w:hAnsiTheme="majorHAnsi" w:cstheme="majorHAnsi"/>
                <w:sz w:val="24"/>
                <w:szCs w:val="24"/>
              </w:rPr>
              <w:t>31-8-2019</w:t>
            </w:r>
          </w:p>
        </w:tc>
        <w:tc>
          <w:tcPr>
            <w:tcW w:w="0" w:type="auto"/>
            <w:noWrap/>
            <w:hideMark/>
          </w:tcPr>
          <w:p w14:paraId="6F6938CC"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w:t>
            </w:r>
            <w:r w:rsidRPr="003B5DE2">
              <w:rPr>
                <w:rFonts w:asciiTheme="majorHAnsi" w:eastAsia="Times New Roman" w:hAnsiTheme="majorHAnsi" w:cstheme="majorHAnsi"/>
                <w:color w:val="000000"/>
                <w:sz w:val="24"/>
                <w:szCs w:val="24"/>
              </w:rPr>
              <w:t>.</w:t>
            </w:r>
            <w:r w:rsidRPr="0014334F">
              <w:rPr>
                <w:rFonts w:asciiTheme="majorHAnsi" w:eastAsia="Times New Roman" w:hAnsiTheme="majorHAnsi" w:cstheme="majorHAnsi"/>
                <w:color w:val="000000"/>
                <w:sz w:val="24"/>
                <w:szCs w:val="24"/>
              </w:rPr>
              <w:t>830.82</w:t>
            </w:r>
          </w:p>
        </w:tc>
        <w:tc>
          <w:tcPr>
            <w:tcW w:w="0" w:type="auto"/>
            <w:noWrap/>
            <w:hideMark/>
          </w:tcPr>
          <w:p w14:paraId="32B4D7F5"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366.164</w:t>
            </w:r>
          </w:p>
        </w:tc>
        <w:tc>
          <w:tcPr>
            <w:tcW w:w="0" w:type="auto"/>
            <w:noWrap/>
            <w:hideMark/>
          </w:tcPr>
          <w:p w14:paraId="5ECD9091"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0</w:t>
            </w:r>
          </w:p>
        </w:tc>
        <w:tc>
          <w:tcPr>
            <w:tcW w:w="0" w:type="auto"/>
            <w:noWrap/>
            <w:hideMark/>
          </w:tcPr>
          <w:p w14:paraId="0F2FFE38"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w:t>
            </w:r>
            <w:r w:rsidRPr="003B5DE2">
              <w:rPr>
                <w:rFonts w:asciiTheme="majorHAnsi" w:eastAsia="Times New Roman" w:hAnsiTheme="majorHAnsi" w:cstheme="majorHAnsi"/>
                <w:color w:val="000000"/>
                <w:sz w:val="24"/>
                <w:szCs w:val="24"/>
              </w:rPr>
              <w:t>.</w:t>
            </w:r>
            <w:r w:rsidRPr="0014334F">
              <w:rPr>
                <w:rFonts w:asciiTheme="majorHAnsi" w:eastAsia="Times New Roman" w:hAnsiTheme="majorHAnsi" w:cstheme="majorHAnsi"/>
                <w:color w:val="000000"/>
                <w:sz w:val="24"/>
                <w:szCs w:val="24"/>
              </w:rPr>
              <w:t>830.82</w:t>
            </w:r>
          </w:p>
        </w:tc>
      </w:tr>
      <w:tr w:rsidR="003B5DE2" w:rsidRPr="003B5DE2" w14:paraId="6510A07A" w14:textId="77777777" w:rsidTr="003B5DE2">
        <w:trPr>
          <w:trHeight w:val="288"/>
        </w:trPr>
        <w:tc>
          <w:tcPr>
            <w:tcW w:w="0" w:type="auto"/>
            <w:noWrap/>
            <w:hideMark/>
          </w:tcPr>
          <w:p w14:paraId="70F84D02"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4 kleine poppen</w:t>
            </w:r>
          </w:p>
        </w:tc>
        <w:tc>
          <w:tcPr>
            <w:tcW w:w="0" w:type="auto"/>
            <w:noWrap/>
            <w:hideMark/>
          </w:tcPr>
          <w:p w14:paraId="00AF47BB" w14:textId="77777777" w:rsidR="003B5DE2" w:rsidRPr="0014334F" w:rsidRDefault="003B5DE2" w:rsidP="003B5DE2">
            <w:pPr>
              <w:rPr>
                <w:rFonts w:asciiTheme="majorHAnsi" w:eastAsia="Times New Roman" w:hAnsiTheme="majorHAnsi" w:cstheme="majorHAnsi"/>
                <w:sz w:val="24"/>
                <w:szCs w:val="24"/>
              </w:rPr>
            </w:pPr>
            <w:r w:rsidRPr="0014334F">
              <w:rPr>
                <w:rFonts w:asciiTheme="majorHAnsi" w:eastAsia="Times New Roman" w:hAnsiTheme="majorHAnsi" w:cstheme="majorHAnsi"/>
                <w:sz w:val="24"/>
                <w:szCs w:val="24"/>
              </w:rPr>
              <w:t>31-8-2019</w:t>
            </w:r>
          </w:p>
        </w:tc>
        <w:tc>
          <w:tcPr>
            <w:tcW w:w="0" w:type="auto"/>
            <w:noWrap/>
            <w:hideMark/>
          </w:tcPr>
          <w:p w14:paraId="5F5F8A1A"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806.77</w:t>
            </w:r>
          </w:p>
        </w:tc>
        <w:tc>
          <w:tcPr>
            <w:tcW w:w="0" w:type="auto"/>
            <w:noWrap/>
            <w:hideMark/>
          </w:tcPr>
          <w:p w14:paraId="6F41F7FC"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161.354</w:t>
            </w:r>
          </w:p>
        </w:tc>
        <w:tc>
          <w:tcPr>
            <w:tcW w:w="0" w:type="auto"/>
            <w:noWrap/>
            <w:hideMark/>
          </w:tcPr>
          <w:p w14:paraId="50D38378"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0</w:t>
            </w:r>
          </w:p>
        </w:tc>
        <w:tc>
          <w:tcPr>
            <w:tcW w:w="0" w:type="auto"/>
            <w:noWrap/>
            <w:hideMark/>
          </w:tcPr>
          <w:p w14:paraId="5D67756C"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806.77</w:t>
            </w:r>
          </w:p>
        </w:tc>
      </w:tr>
      <w:tr w:rsidR="003B5DE2" w:rsidRPr="003B5DE2" w14:paraId="7EB655F8" w14:textId="77777777" w:rsidTr="003B5DE2">
        <w:trPr>
          <w:trHeight w:val="288"/>
        </w:trPr>
        <w:tc>
          <w:tcPr>
            <w:tcW w:w="0" w:type="auto"/>
            <w:noWrap/>
            <w:hideMark/>
          </w:tcPr>
          <w:p w14:paraId="49E945E8"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4 kleine poppen</w:t>
            </w:r>
          </w:p>
        </w:tc>
        <w:tc>
          <w:tcPr>
            <w:tcW w:w="0" w:type="auto"/>
            <w:noWrap/>
            <w:hideMark/>
          </w:tcPr>
          <w:p w14:paraId="152BAA1A" w14:textId="77777777" w:rsidR="003B5DE2" w:rsidRPr="0014334F" w:rsidRDefault="003B5DE2" w:rsidP="003B5DE2">
            <w:pPr>
              <w:rPr>
                <w:rFonts w:asciiTheme="majorHAnsi" w:eastAsia="Times New Roman" w:hAnsiTheme="majorHAnsi" w:cstheme="majorHAnsi"/>
                <w:sz w:val="24"/>
                <w:szCs w:val="24"/>
              </w:rPr>
            </w:pPr>
            <w:r w:rsidRPr="0014334F">
              <w:rPr>
                <w:rFonts w:asciiTheme="majorHAnsi" w:eastAsia="Times New Roman" w:hAnsiTheme="majorHAnsi" w:cstheme="majorHAnsi"/>
                <w:sz w:val="24"/>
                <w:szCs w:val="24"/>
              </w:rPr>
              <w:t>31-8-2019</w:t>
            </w:r>
          </w:p>
        </w:tc>
        <w:tc>
          <w:tcPr>
            <w:tcW w:w="0" w:type="auto"/>
            <w:noWrap/>
            <w:hideMark/>
          </w:tcPr>
          <w:p w14:paraId="47297299"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806.77</w:t>
            </w:r>
          </w:p>
        </w:tc>
        <w:tc>
          <w:tcPr>
            <w:tcW w:w="0" w:type="auto"/>
            <w:noWrap/>
            <w:hideMark/>
          </w:tcPr>
          <w:p w14:paraId="1C1E388B"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161.354</w:t>
            </w:r>
          </w:p>
        </w:tc>
        <w:tc>
          <w:tcPr>
            <w:tcW w:w="0" w:type="auto"/>
            <w:noWrap/>
            <w:hideMark/>
          </w:tcPr>
          <w:p w14:paraId="4E6BE19F"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0</w:t>
            </w:r>
          </w:p>
        </w:tc>
        <w:tc>
          <w:tcPr>
            <w:tcW w:w="0" w:type="auto"/>
            <w:noWrap/>
            <w:hideMark/>
          </w:tcPr>
          <w:p w14:paraId="1BBB6249"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806.77</w:t>
            </w:r>
          </w:p>
        </w:tc>
      </w:tr>
      <w:tr w:rsidR="003B5DE2" w:rsidRPr="003B5DE2" w14:paraId="3D8241F0" w14:textId="77777777" w:rsidTr="003B5DE2">
        <w:trPr>
          <w:trHeight w:val="288"/>
        </w:trPr>
        <w:tc>
          <w:tcPr>
            <w:tcW w:w="0" w:type="auto"/>
            <w:noWrap/>
            <w:hideMark/>
          </w:tcPr>
          <w:p w14:paraId="340D07ED" w14:textId="77777777" w:rsidR="003B5DE2" w:rsidRPr="0014334F" w:rsidRDefault="003B5DE2" w:rsidP="003B5DE2">
            <w:pPr>
              <w:rPr>
                <w:rFonts w:asciiTheme="majorHAnsi" w:eastAsia="Times New Roman" w:hAnsiTheme="majorHAnsi" w:cstheme="majorHAnsi"/>
                <w:sz w:val="24"/>
                <w:szCs w:val="24"/>
              </w:rPr>
            </w:pPr>
            <w:r w:rsidRPr="0014334F">
              <w:rPr>
                <w:rFonts w:asciiTheme="majorHAnsi" w:eastAsia="Times New Roman" w:hAnsiTheme="majorHAnsi" w:cstheme="majorHAnsi"/>
                <w:sz w:val="24"/>
                <w:szCs w:val="24"/>
              </w:rPr>
              <w:t>15 AED's</w:t>
            </w:r>
          </w:p>
        </w:tc>
        <w:tc>
          <w:tcPr>
            <w:tcW w:w="0" w:type="auto"/>
            <w:noWrap/>
            <w:hideMark/>
          </w:tcPr>
          <w:p w14:paraId="72F5DA3F" w14:textId="77777777" w:rsidR="003B5DE2" w:rsidRPr="0014334F" w:rsidRDefault="003B5DE2" w:rsidP="003B5DE2">
            <w:pPr>
              <w:rPr>
                <w:rFonts w:asciiTheme="majorHAnsi" w:eastAsia="Times New Roman" w:hAnsiTheme="majorHAnsi" w:cstheme="majorHAnsi"/>
                <w:sz w:val="24"/>
                <w:szCs w:val="24"/>
              </w:rPr>
            </w:pPr>
            <w:r w:rsidRPr="0014334F">
              <w:rPr>
                <w:rFonts w:asciiTheme="majorHAnsi" w:eastAsia="Times New Roman" w:hAnsiTheme="majorHAnsi" w:cstheme="majorHAnsi"/>
                <w:sz w:val="24"/>
                <w:szCs w:val="24"/>
              </w:rPr>
              <w:t>31-8-2019</w:t>
            </w:r>
          </w:p>
        </w:tc>
        <w:tc>
          <w:tcPr>
            <w:tcW w:w="0" w:type="auto"/>
            <w:noWrap/>
            <w:hideMark/>
          </w:tcPr>
          <w:p w14:paraId="5CC2AA35"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w:t>
            </w:r>
            <w:r w:rsidRPr="003B5DE2">
              <w:rPr>
                <w:rFonts w:asciiTheme="majorHAnsi" w:eastAsia="Times New Roman" w:hAnsiTheme="majorHAnsi" w:cstheme="majorHAnsi"/>
                <w:color w:val="000000"/>
                <w:sz w:val="24"/>
                <w:szCs w:val="24"/>
              </w:rPr>
              <w:t>.</w:t>
            </w:r>
            <w:r w:rsidRPr="0014334F">
              <w:rPr>
                <w:rFonts w:asciiTheme="majorHAnsi" w:eastAsia="Times New Roman" w:hAnsiTheme="majorHAnsi" w:cstheme="majorHAnsi"/>
                <w:color w:val="000000"/>
                <w:sz w:val="24"/>
                <w:szCs w:val="24"/>
              </w:rPr>
              <w:t>335</w:t>
            </w:r>
          </w:p>
        </w:tc>
        <w:tc>
          <w:tcPr>
            <w:tcW w:w="0" w:type="auto"/>
            <w:noWrap/>
            <w:hideMark/>
          </w:tcPr>
          <w:p w14:paraId="33088EE4"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267</w:t>
            </w:r>
          </w:p>
        </w:tc>
        <w:tc>
          <w:tcPr>
            <w:tcW w:w="0" w:type="auto"/>
            <w:noWrap/>
            <w:hideMark/>
          </w:tcPr>
          <w:p w14:paraId="6A5EA049"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0</w:t>
            </w:r>
          </w:p>
        </w:tc>
        <w:tc>
          <w:tcPr>
            <w:tcW w:w="0" w:type="auto"/>
            <w:noWrap/>
            <w:hideMark/>
          </w:tcPr>
          <w:p w14:paraId="4B37FA18"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1335</w:t>
            </w:r>
          </w:p>
        </w:tc>
      </w:tr>
    </w:tbl>
    <w:p w14:paraId="49285826" w14:textId="77777777" w:rsidR="003B5DE2" w:rsidRPr="003B5DE2" w:rsidRDefault="003B5DE2" w:rsidP="003B5DE2">
      <w:pPr>
        <w:rPr>
          <w:rFonts w:asciiTheme="majorHAnsi" w:hAnsiTheme="majorHAnsi" w:cstheme="majorHAnsi"/>
          <w:sz w:val="24"/>
          <w:szCs w:val="24"/>
        </w:rPr>
      </w:pPr>
      <w:r w:rsidRPr="003B5DE2">
        <w:rPr>
          <w:rFonts w:asciiTheme="majorHAnsi" w:hAnsiTheme="majorHAnsi" w:cstheme="majorHAnsi"/>
          <w:sz w:val="24"/>
          <w:szCs w:val="24"/>
        </w:rPr>
        <w:t>Tabel 1. Waardebepaling van materiële vaste activa dd. 31-08-2019.</w:t>
      </w:r>
    </w:p>
    <w:tbl>
      <w:tblPr>
        <w:tblStyle w:val="Tabelraster"/>
        <w:tblW w:w="0" w:type="auto"/>
        <w:tblLook w:val="04A0" w:firstRow="1" w:lastRow="0" w:firstColumn="1" w:lastColumn="0" w:noHBand="0" w:noVBand="1"/>
      </w:tblPr>
      <w:tblGrid>
        <w:gridCol w:w="1781"/>
        <w:gridCol w:w="1360"/>
        <w:gridCol w:w="1896"/>
        <w:gridCol w:w="1670"/>
        <w:gridCol w:w="1403"/>
        <w:gridCol w:w="2067"/>
      </w:tblGrid>
      <w:tr w:rsidR="003B5DE2" w:rsidRPr="003B5DE2" w14:paraId="58D9DF2D" w14:textId="77777777" w:rsidTr="003B5DE2">
        <w:trPr>
          <w:trHeight w:val="288"/>
        </w:trPr>
        <w:tc>
          <w:tcPr>
            <w:tcW w:w="0" w:type="auto"/>
            <w:noWrap/>
            <w:hideMark/>
          </w:tcPr>
          <w:p w14:paraId="2BCA79FB"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31-8-2020</w:t>
            </w:r>
          </w:p>
        </w:tc>
        <w:tc>
          <w:tcPr>
            <w:tcW w:w="0" w:type="auto"/>
            <w:noWrap/>
            <w:hideMark/>
          </w:tcPr>
          <w:p w14:paraId="11B6534D"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Koopdatum</w:t>
            </w:r>
          </w:p>
        </w:tc>
        <w:tc>
          <w:tcPr>
            <w:tcW w:w="0" w:type="auto"/>
            <w:noWrap/>
            <w:hideMark/>
          </w:tcPr>
          <w:p w14:paraId="1AA65E88"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Nieuwwaarde</w:t>
            </w:r>
            <w:r w:rsidRPr="003B5DE2">
              <w:rPr>
                <w:rFonts w:asciiTheme="majorHAnsi" w:eastAsia="Times New Roman" w:hAnsiTheme="majorHAnsi" w:cstheme="majorHAnsi"/>
                <w:color w:val="000000"/>
                <w:sz w:val="24"/>
                <w:szCs w:val="24"/>
              </w:rPr>
              <w:t xml:space="preserve"> (€)</w:t>
            </w:r>
          </w:p>
        </w:tc>
        <w:tc>
          <w:tcPr>
            <w:tcW w:w="0" w:type="auto"/>
            <w:noWrap/>
            <w:hideMark/>
          </w:tcPr>
          <w:p w14:paraId="7B854BAA"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Afschrijving</w:t>
            </w:r>
            <w:r w:rsidRPr="003B5DE2">
              <w:rPr>
                <w:rFonts w:asciiTheme="majorHAnsi" w:eastAsia="Times New Roman" w:hAnsiTheme="majorHAnsi" w:cstheme="majorHAnsi"/>
                <w:color w:val="000000"/>
                <w:sz w:val="24"/>
                <w:szCs w:val="24"/>
              </w:rPr>
              <w:t xml:space="preserve"> (€)</w:t>
            </w:r>
          </w:p>
        </w:tc>
        <w:tc>
          <w:tcPr>
            <w:tcW w:w="0" w:type="auto"/>
            <w:noWrap/>
            <w:hideMark/>
          </w:tcPr>
          <w:p w14:paraId="43B4A4CE"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Aantal jaren</w:t>
            </w:r>
          </w:p>
        </w:tc>
        <w:tc>
          <w:tcPr>
            <w:tcW w:w="0" w:type="auto"/>
            <w:noWrap/>
            <w:hideMark/>
          </w:tcPr>
          <w:p w14:paraId="042349FB"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Huidige waarde</w:t>
            </w:r>
            <w:r w:rsidRPr="003B5DE2">
              <w:rPr>
                <w:rFonts w:asciiTheme="majorHAnsi" w:eastAsia="Times New Roman" w:hAnsiTheme="majorHAnsi" w:cstheme="majorHAnsi"/>
                <w:color w:val="000000"/>
                <w:sz w:val="24"/>
                <w:szCs w:val="24"/>
              </w:rPr>
              <w:t xml:space="preserve"> (€)</w:t>
            </w:r>
          </w:p>
        </w:tc>
      </w:tr>
      <w:tr w:rsidR="003B5DE2" w:rsidRPr="003B5DE2" w14:paraId="7F07845F" w14:textId="77777777" w:rsidTr="003B5DE2">
        <w:trPr>
          <w:trHeight w:val="288"/>
        </w:trPr>
        <w:tc>
          <w:tcPr>
            <w:tcW w:w="0" w:type="auto"/>
            <w:noWrap/>
            <w:hideMark/>
          </w:tcPr>
          <w:p w14:paraId="395395A5"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4 kleine poppen</w:t>
            </w:r>
          </w:p>
        </w:tc>
        <w:tc>
          <w:tcPr>
            <w:tcW w:w="0" w:type="auto"/>
            <w:noWrap/>
            <w:hideMark/>
          </w:tcPr>
          <w:p w14:paraId="56A09BAE" w14:textId="77777777" w:rsidR="003B5DE2" w:rsidRPr="0014334F" w:rsidRDefault="003B5DE2" w:rsidP="003B5DE2">
            <w:pPr>
              <w:jc w:val="right"/>
              <w:rPr>
                <w:rFonts w:asciiTheme="majorHAnsi" w:eastAsia="Times New Roman" w:hAnsiTheme="majorHAnsi" w:cstheme="majorHAnsi"/>
                <w:sz w:val="24"/>
                <w:szCs w:val="24"/>
              </w:rPr>
            </w:pPr>
            <w:r w:rsidRPr="0014334F">
              <w:rPr>
                <w:rFonts w:asciiTheme="majorHAnsi" w:eastAsia="Times New Roman" w:hAnsiTheme="majorHAnsi" w:cstheme="majorHAnsi"/>
                <w:sz w:val="24"/>
                <w:szCs w:val="24"/>
              </w:rPr>
              <w:t>31-8-2018</w:t>
            </w:r>
          </w:p>
        </w:tc>
        <w:tc>
          <w:tcPr>
            <w:tcW w:w="0" w:type="auto"/>
            <w:noWrap/>
            <w:hideMark/>
          </w:tcPr>
          <w:p w14:paraId="6A8139A6"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806.77</w:t>
            </w:r>
          </w:p>
        </w:tc>
        <w:tc>
          <w:tcPr>
            <w:tcW w:w="0" w:type="auto"/>
            <w:noWrap/>
            <w:hideMark/>
          </w:tcPr>
          <w:p w14:paraId="7A8D9488"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161.354</w:t>
            </w:r>
          </w:p>
        </w:tc>
        <w:tc>
          <w:tcPr>
            <w:tcW w:w="0" w:type="auto"/>
            <w:noWrap/>
            <w:hideMark/>
          </w:tcPr>
          <w:p w14:paraId="24880F95"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2</w:t>
            </w:r>
          </w:p>
        </w:tc>
        <w:tc>
          <w:tcPr>
            <w:tcW w:w="0" w:type="auto"/>
            <w:noWrap/>
            <w:hideMark/>
          </w:tcPr>
          <w:p w14:paraId="12CA8972"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484.062</w:t>
            </w:r>
          </w:p>
        </w:tc>
      </w:tr>
      <w:tr w:rsidR="003B5DE2" w:rsidRPr="003B5DE2" w14:paraId="1BF7A6DC" w14:textId="77777777" w:rsidTr="003B5DE2">
        <w:trPr>
          <w:trHeight w:val="288"/>
        </w:trPr>
        <w:tc>
          <w:tcPr>
            <w:tcW w:w="0" w:type="auto"/>
            <w:noWrap/>
            <w:hideMark/>
          </w:tcPr>
          <w:p w14:paraId="5E6E25EC"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4 kleine poppen</w:t>
            </w:r>
          </w:p>
        </w:tc>
        <w:tc>
          <w:tcPr>
            <w:tcW w:w="0" w:type="auto"/>
            <w:noWrap/>
            <w:hideMark/>
          </w:tcPr>
          <w:p w14:paraId="42B1C0DA" w14:textId="77777777" w:rsidR="003B5DE2" w:rsidRPr="0014334F" w:rsidRDefault="003B5DE2" w:rsidP="003B5DE2">
            <w:pPr>
              <w:jc w:val="right"/>
              <w:rPr>
                <w:rFonts w:asciiTheme="majorHAnsi" w:eastAsia="Times New Roman" w:hAnsiTheme="majorHAnsi" w:cstheme="majorHAnsi"/>
                <w:sz w:val="24"/>
                <w:szCs w:val="24"/>
              </w:rPr>
            </w:pPr>
            <w:r w:rsidRPr="0014334F">
              <w:rPr>
                <w:rFonts w:asciiTheme="majorHAnsi" w:eastAsia="Times New Roman" w:hAnsiTheme="majorHAnsi" w:cstheme="majorHAnsi"/>
                <w:sz w:val="24"/>
                <w:szCs w:val="24"/>
              </w:rPr>
              <w:t>31-8-2018</w:t>
            </w:r>
          </w:p>
        </w:tc>
        <w:tc>
          <w:tcPr>
            <w:tcW w:w="0" w:type="auto"/>
            <w:noWrap/>
            <w:hideMark/>
          </w:tcPr>
          <w:p w14:paraId="3840372C"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806.77</w:t>
            </w:r>
          </w:p>
        </w:tc>
        <w:tc>
          <w:tcPr>
            <w:tcW w:w="0" w:type="auto"/>
            <w:noWrap/>
            <w:hideMark/>
          </w:tcPr>
          <w:p w14:paraId="129173DF"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161.354</w:t>
            </w:r>
          </w:p>
        </w:tc>
        <w:tc>
          <w:tcPr>
            <w:tcW w:w="0" w:type="auto"/>
            <w:noWrap/>
            <w:hideMark/>
          </w:tcPr>
          <w:p w14:paraId="7116E02A"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2</w:t>
            </w:r>
          </w:p>
        </w:tc>
        <w:tc>
          <w:tcPr>
            <w:tcW w:w="0" w:type="auto"/>
            <w:noWrap/>
            <w:hideMark/>
          </w:tcPr>
          <w:p w14:paraId="15A2A744"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484.062</w:t>
            </w:r>
          </w:p>
        </w:tc>
      </w:tr>
      <w:tr w:rsidR="003B5DE2" w:rsidRPr="003B5DE2" w14:paraId="26C791F5" w14:textId="77777777" w:rsidTr="003B5DE2">
        <w:trPr>
          <w:trHeight w:val="288"/>
        </w:trPr>
        <w:tc>
          <w:tcPr>
            <w:tcW w:w="0" w:type="auto"/>
            <w:noWrap/>
            <w:hideMark/>
          </w:tcPr>
          <w:p w14:paraId="06C90085"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 grote pop</w:t>
            </w:r>
          </w:p>
        </w:tc>
        <w:tc>
          <w:tcPr>
            <w:tcW w:w="0" w:type="auto"/>
            <w:noWrap/>
            <w:hideMark/>
          </w:tcPr>
          <w:p w14:paraId="6825A370" w14:textId="77777777" w:rsidR="003B5DE2" w:rsidRPr="0014334F" w:rsidRDefault="003B5DE2" w:rsidP="003B5DE2">
            <w:pPr>
              <w:jc w:val="right"/>
              <w:rPr>
                <w:rFonts w:asciiTheme="majorHAnsi" w:eastAsia="Times New Roman" w:hAnsiTheme="majorHAnsi" w:cstheme="majorHAnsi"/>
                <w:sz w:val="24"/>
                <w:szCs w:val="24"/>
              </w:rPr>
            </w:pPr>
            <w:r w:rsidRPr="0014334F">
              <w:rPr>
                <w:rFonts w:asciiTheme="majorHAnsi" w:eastAsia="Times New Roman" w:hAnsiTheme="majorHAnsi" w:cstheme="majorHAnsi"/>
                <w:sz w:val="24"/>
                <w:szCs w:val="24"/>
              </w:rPr>
              <w:t>31-8-2019</w:t>
            </w:r>
          </w:p>
        </w:tc>
        <w:tc>
          <w:tcPr>
            <w:tcW w:w="0" w:type="auto"/>
            <w:noWrap/>
            <w:hideMark/>
          </w:tcPr>
          <w:p w14:paraId="06FBF794"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w:t>
            </w:r>
            <w:r w:rsidRPr="003B5DE2">
              <w:rPr>
                <w:rFonts w:asciiTheme="majorHAnsi" w:eastAsia="Times New Roman" w:hAnsiTheme="majorHAnsi" w:cstheme="majorHAnsi"/>
                <w:color w:val="000000"/>
                <w:sz w:val="24"/>
                <w:szCs w:val="24"/>
              </w:rPr>
              <w:t>.</w:t>
            </w:r>
            <w:r w:rsidRPr="0014334F">
              <w:rPr>
                <w:rFonts w:asciiTheme="majorHAnsi" w:eastAsia="Times New Roman" w:hAnsiTheme="majorHAnsi" w:cstheme="majorHAnsi"/>
                <w:color w:val="000000"/>
                <w:sz w:val="24"/>
                <w:szCs w:val="24"/>
              </w:rPr>
              <w:t>830.82</w:t>
            </w:r>
          </w:p>
        </w:tc>
        <w:tc>
          <w:tcPr>
            <w:tcW w:w="0" w:type="auto"/>
            <w:noWrap/>
            <w:hideMark/>
          </w:tcPr>
          <w:p w14:paraId="0B558DDC"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366.164</w:t>
            </w:r>
          </w:p>
        </w:tc>
        <w:tc>
          <w:tcPr>
            <w:tcW w:w="0" w:type="auto"/>
            <w:noWrap/>
            <w:hideMark/>
          </w:tcPr>
          <w:p w14:paraId="6C2FE106"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w:t>
            </w:r>
          </w:p>
        </w:tc>
        <w:tc>
          <w:tcPr>
            <w:tcW w:w="0" w:type="auto"/>
            <w:noWrap/>
            <w:hideMark/>
          </w:tcPr>
          <w:p w14:paraId="03D8948D"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w:t>
            </w:r>
            <w:r w:rsidRPr="003B5DE2">
              <w:rPr>
                <w:rFonts w:asciiTheme="majorHAnsi" w:eastAsia="Times New Roman" w:hAnsiTheme="majorHAnsi" w:cstheme="majorHAnsi"/>
                <w:color w:val="000000"/>
                <w:sz w:val="24"/>
                <w:szCs w:val="24"/>
              </w:rPr>
              <w:t>.</w:t>
            </w:r>
            <w:r w:rsidRPr="0014334F">
              <w:rPr>
                <w:rFonts w:asciiTheme="majorHAnsi" w:eastAsia="Times New Roman" w:hAnsiTheme="majorHAnsi" w:cstheme="majorHAnsi"/>
                <w:color w:val="000000"/>
                <w:sz w:val="24"/>
                <w:szCs w:val="24"/>
              </w:rPr>
              <w:t>464.656</w:t>
            </w:r>
          </w:p>
        </w:tc>
      </w:tr>
      <w:tr w:rsidR="003B5DE2" w:rsidRPr="003B5DE2" w14:paraId="416C2603" w14:textId="77777777" w:rsidTr="003B5DE2">
        <w:trPr>
          <w:trHeight w:val="288"/>
        </w:trPr>
        <w:tc>
          <w:tcPr>
            <w:tcW w:w="0" w:type="auto"/>
            <w:noWrap/>
            <w:hideMark/>
          </w:tcPr>
          <w:p w14:paraId="51372856"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4 kleine poppen</w:t>
            </w:r>
          </w:p>
        </w:tc>
        <w:tc>
          <w:tcPr>
            <w:tcW w:w="0" w:type="auto"/>
            <w:noWrap/>
            <w:hideMark/>
          </w:tcPr>
          <w:p w14:paraId="4C135E42" w14:textId="77777777" w:rsidR="003B5DE2" w:rsidRPr="0014334F" w:rsidRDefault="003B5DE2" w:rsidP="003B5DE2">
            <w:pPr>
              <w:jc w:val="right"/>
              <w:rPr>
                <w:rFonts w:asciiTheme="majorHAnsi" w:eastAsia="Times New Roman" w:hAnsiTheme="majorHAnsi" w:cstheme="majorHAnsi"/>
                <w:sz w:val="24"/>
                <w:szCs w:val="24"/>
              </w:rPr>
            </w:pPr>
            <w:r w:rsidRPr="0014334F">
              <w:rPr>
                <w:rFonts w:asciiTheme="majorHAnsi" w:eastAsia="Times New Roman" w:hAnsiTheme="majorHAnsi" w:cstheme="majorHAnsi"/>
                <w:sz w:val="24"/>
                <w:szCs w:val="24"/>
              </w:rPr>
              <w:t>31-8-2019</w:t>
            </w:r>
          </w:p>
        </w:tc>
        <w:tc>
          <w:tcPr>
            <w:tcW w:w="0" w:type="auto"/>
            <w:noWrap/>
            <w:hideMark/>
          </w:tcPr>
          <w:p w14:paraId="1E13DCDA"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806.77</w:t>
            </w:r>
          </w:p>
        </w:tc>
        <w:tc>
          <w:tcPr>
            <w:tcW w:w="0" w:type="auto"/>
            <w:noWrap/>
            <w:hideMark/>
          </w:tcPr>
          <w:p w14:paraId="7B0C469F"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161.354</w:t>
            </w:r>
          </w:p>
        </w:tc>
        <w:tc>
          <w:tcPr>
            <w:tcW w:w="0" w:type="auto"/>
            <w:noWrap/>
            <w:hideMark/>
          </w:tcPr>
          <w:p w14:paraId="20FE4124"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w:t>
            </w:r>
          </w:p>
        </w:tc>
        <w:tc>
          <w:tcPr>
            <w:tcW w:w="0" w:type="auto"/>
            <w:noWrap/>
            <w:hideMark/>
          </w:tcPr>
          <w:p w14:paraId="5515D3D3"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645.416</w:t>
            </w:r>
          </w:p>
        </w:tc>
      </w:tr>
      <w:tr w:rsidR="003B5DE2" w:rsidRPr="003B5DE2" w14:paraId="0826B942" w14:textId="77777777" w:rsidTr="003B5DE2">
        <w:trPr>
          <w:trHeight w:val="288"/>
        </w:trPr>
        <w:tc>
          <w:tcPr>
            <w:tcW w:w="0" w:type="auto"/>
            <w:noWrap/>
            <w:hideMark/>
          </w:tcPr>
          <w:p w14:paraId="6CFB0B31"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4 kleine poppen</w:t>
            </w:r>
          </w:p>
        </w:tc>
        <w:tc>
          <w:tcPr>
            <w:tcW w:w="0" w:type="auto"/>
            <w:noWrap/>
            <w:hideMark/>
          </w:tcPr>
          <w:p w14:paraId="75E9494A" w14:textId="77777777" w:rsidR="003B5DE2" w:rsidRPr="0014334F" w:rsidRDefault="003B5DE2" w:rsidP="003B5DE2">
            <w:pPr>
              <w:jc w:val="right"/>
              <w:rPr>
                <w:rFonts w:asciiTheme="majorHAnsi" w:eastAsia="Times New Roman" w:hAnsiTheme="majorHAnsi" w:cstheme="majorHAnsi"/>
                <w:sz w:val="24"/>
                <w:szCs w:val="24"/>
              </w:rPr>
            </w:pPr>
            <w:r w:rsidRPr="0014334F">
              <w:rPr>
                <w:rFonts w:asciiTheme="majorHAnsi" w:eastAsia="Times New Roman" w:hAnsiTheme="majorHAnsi" w:cstheme="majorHAnsi"/>
                <w:sz w:val="24"/>
                <w:szCs w:val="24"/>
              </w:rPr>
              <w:t>31-8-2019</w:t>
            </w:r>
          </w:p>
        </w:tc>
        <w:tc>
          <w:tcPr>
            <w:tcW w:w="0" w:type="auto"/>
            <w:noWrap/>
            <w:hideMark/>
          </w:tcPr>
          <w:p w14:paraId="11AD8AB4"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806.77</w:t>
            </w:r>
          </w:p>
        </w:tc>
        <w:tc>
          <w:tcPr>
            <w:tcW w:w="0" w:type="auto"/>
            <w:noWrap/>
            <w:hideMark/>
          </w:tcPr>
          <w:p w14:paraId="49AEE7BE"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161.354</w:t>
            </w:r>
          </w:p>
        </w:tc>
        <w:tc>
          <w:tcPr>
            <w:tcW w:w="0" w:type="auto"/>
            <w:noWrap/>
            <w:hideMark/>
          </w:tcPr>
          <w:p w14:paraId="55FD4162"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w:t>
            </w:r>
          </w:p>
        </w:tc>
        <w:tc>
          <w:tcPr>
            <w:tcW w:w="0" w:type="auto"/>
            <w:noWrap/>
            <w:hideMark/>
          </w:tcPr>
          <w:p w14:paraId="6FC232E0"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645.416</w:t>
            </w:r>
          </w:p>
        </w:tc>
      </w:tr>
      <w:tr w:rsidR="003B5DE2" w:rsidRPr="003B5DE2" w14:paraId="601A4BEE" w14:textId="77777777" w:rsidTr="003B5DE2">
        <w:trPr>
          <w:trHeight w:val="288"/>
        </w:trPr>
        <w:tc>
          <w:tcPr>
            <w:tcW w:w="0" w:type="auto"/>
            <w:noWrap/>
            <w:hideMark/>
          </w:tcPr>
          <w:p w14:paraId="509DD272" w14:textId="77777777" w:rsidR="003B5DE2" w:rsidRPr="0014334F" w:rsidRDefault="003B5DE2" w:rsidP="003B5DE2">
            <w:pPr>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 grote pop</w:t>
            </w:r>
          </w:p>
        </w:tc>
        <w:tc>
          <w:tcPr>
            <w:tcW w:w="0" w:type="auto"/>
            <w:noWrap/>
            <w:hideMark/>
          </w:tcPr>
          <w:p w14:paraId="519F4577" w14:textId="77777777" w:rsidR="003B5DE2" w:rsidRPr="0014334F" w:rsidRDefault="003B5DE2" w:rsidP="003B5DE2">
            <w:pPr>
              <w:jc w:val="right"/>
              <w:rPr>
                <w:rFonts w:asciiTheme="majorHAnsi" w:eastAsia="Times New Roman" w:hAnsiTheme="majorHAnsi" w:cstheme="majorHAnsi"/>
                <w:sz w:val="24"/>
                <w:szCs w:val="24"/>
              </w:rPr>
            </w:pPr>
            <w:r w:rsidRPr="0014334F">
              <w:rPr>
                <w:rFonts w:asciiTheme="majorHAnsi" w:eastAsia="Times New Roman" w:hAnsiTheme="majorHAnsi" w:cstheme="majorHAnsi"/>
                <w:sz w:val="24"/>
                <w:szCs w:val="24"/>
              </w:rPr>
              <w:t>31-8-2020</w:t>
            </w:r>
          </w:p>
        </w:tc>
        <w:tc>
          <w:tcPr>
            <w:tcW w:w="0" w:type="auto"/>
            <w:noWrap/>
            <w:hideMark/>
          </w:tcPr>
          <w:p w14:paraId="6638CF34"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w:t>
            </w:r>
            <w:r w:rsidRPr="003B5DE2">
              <w:rPr>
                <w:rFonts w:asciiTheme="majorHAnsi" w:eastAsia="Times New Roman" w:hAnsiTheme="majorHAnsi" w:cstheme="majorHAnsi"/>
                <w:color w:val="000000"/>
                <w:sz w:val="24"/>
                <w:szCs w:val="24"/>
              </w:rPr>
              <w:t>.</w:t>
            </w:r>
            <w:r w:rsidRPr="0014334F">
              <w:rPr>
                <w:rFonts w:asciiTheme="majorHAnsi" w:eastAsia="Times New Roman" w:hAnsiTheme="majorHAnsi" w:cstheme="majorHAnsi"/>
                <w:color w:val="000000"/>
                <w:sz w:val="24"/>
                <w:szCs w:val="24"/>
              </w:rPr>
              <w:t>830.82</w:t>
            </w:r>
          </w:p>
        </w:tc>
        <w:tc>
          <w:tcPr>
            <w:tcW w:w="0" w:type="auto"/>
            <w:noWrap/>
            <w:hideMark/>
          </w:tcPr>
          <w:p w14:paraId="2C71EA17"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366.164</w:t>
            </w:r>
          </w:p>
        </w:tc>
        <w:tc>
          <w:tcPr>
            <w:tcW w:w="0" w:type="auto"/>
            <w:noWrap/>
            <w:hideMark/>
          </w:tcPr>
          <w:p w14:paraId="292E32EC"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0</w:t>
            </w:r>
          </w:p>
        </w:tc>
        <w:tc>
          <w:tcPr>
            <w:tcW w:w="0" w:type="auto"/>
            <w:noWrap/>
            <w:hideMark/>
          </w:tcPr>
          <w:p w14:paraId="6C6454E8"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w:t>
            </w:r>
            <w:r w:rsidRPr="003B5DE2">
              <w:rPr>
                <w:rFonts w:asciiTheme="majorHAnsi" w:eastAsia="Times New Roman" w:hAnsiTheme="majorHAnsi" w:cstheme="majorHAnsi"/>
                <w:color w:val="000000"/>
                <w:sz w:val="24"/>
                <w:szCs w:val="24"/>
              </w:rPr>
              <w:t>.</w:t>
            </w:r>
            <w:r w:rsidRPr="0014334F">
              <w:rPr>
                <w:rFonts w:asciiTheme="majorHAnsi" w:eastAsia="Times New Roman" w:hAnsiTheme="majorHAnsi" w:cstheme="majorHAnsi"/>
                <w:color w:val="000000"/>
                <w:sz w:val="24"/>
                <w:szCs w:val="24"/>
              </w:rPr>
              <w:t>830.82</w:t>
            </w:r>
          </w:p>
        </w:tc>
      </w:tr>
      <w:tr w:rsidR="003B5DE2" w:rsidRPr="003B5DE2" w14:paraId="28CD32B5" w14:textId="77777777" w:rsidTr="003B5DE2">
        <w:trPr>
          <w:trHeight w:val="288"/>
        </w:trPr>
        <w:tc>
          <w:tcPr>
            <w:tcW w:w="0" w:type="auto"/>
            <w:noWrap/>
            <w:hideMark/>
          </w:tcPr>
          <w:p w14:paraId="6BDFC8D8" w14:textId="77777777" w:rsidR="003B5DE2" w:rsidRPr="0014334F" w:rsidRDefault="003B5DE2" w:rsidP="003B5DE2">
            <w:pPr>
              <w:rPr>
                <w:rFonts w:asciiTheme="majorHAnsi" w:eastAsia="Times New Roman" w:hAnsiTheme="majorHAnsi" w:cstheme="majorHAnsi"/>
                <w:sz w:val="24"/>
                <w:szCs w:val="24"/>
              </w:rPr>
            </w:pPr>
            <w:r w:rsidRPr="0014334F">
              <w:rPr>
                <w:rFonts w:asciiTheme="majorHAnsi" w:eastAsia="Times New Roman" w:hAnsiTheme="majorHAnsi" w:cstheme="majorHAnsi"/>
                <w:sz w:val="24"/>
                <w:szCs w:val="24"/>
              </w:rPr>
              <w:t>15 AED's</w:t>
            </w:r>
          </w:p>
        </w:tc>
        <w:tc>
          <w:tcPr>
            <w:tcW w:w="0" w:type="auto"/>
            <w:noWrap/>
            <w:hideMark/>
          </w:tcPr>
          <w:p w14:paraId="0328E914" w14:textId="77777777" w:rsidR="003B5DE2" w:rsidRPr="0014334F" w:rsidRDefault="003B5DE2" w:rsidP="003B5DE2">
            <w:pPr>
              <w:jc w:val="right"/>
              <w:rPr>
                <w:rFonts w:asciiTheme="majorHAnsi" w:eastAsia="Times New Roman" w:hAnsiTheme="majorHAnsi" w:cstheme="majorHAnsi"/>
                <w:sz w:val="24"/>
                <w:szCs w:val="24"/>
              </w:rPr>
            </w:pPr>
            <w:r w:rsidRPr="0014334F">
              <w:rPr>
                <w:rFonts w:asciiTheme="majorHAnsi" w:eastAsia="Times New Roman" w:hAnsiTheme="majorHAnsi" w:cstheme="majorHAnsi"/>
                <w:sz w:val="24"/>
                <w:szCs w:val="24"/>
              </w:rPr>
              <w:t>31-8-2019</w:t>
            </w:r>
          </w:p>
        </w:tc>
        <w:tc>
          <w:tcPr>
            <w:tcW w:w="0" w:type="auto"/>
            <w:noWrap/>
            <w:hideMark/>
          </w:tcPr>
          <w:p w14:paraId="5382593D"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w:t>
            </w:r>
            <w:r w:rsidRPr="003B5DE2">
              <w:rPr>
                <w:rFonts w:asciiTheme="majorHAnsi" w:eastAsia="Times New Roman" w:hAnsiTheme="majorHAnsi" w:cstheme="majorHAnsi"/>
                <w:color w:val="000000"/>
                <w:sz w:val="24"/>
                <w:szCs w:val="24"/>
              </w:rPr>
              <w:t>.</w:t>
            </w:r>
            <w:r w:rsidRPr="0014334F">
              <w:rPr>
                <w:rFonts w:asciiTheme="majorHAnsi" w:eastAsia="Times New Roman" w:hAnsiTheme="majorHAnsi" w:cstheme="majorHAnsi"/>
                <w:color w:val="000000"/>
                <w:sz w:val="24"/>
                <w:szCs w:val="24"/>
              </w:rPr>
              <w:t>335</w:t>
            </w:r>
          </w:p>
        </w:tc>
        <w:tc>
          <w:tcPr>
            <w:tcW w:w="0" w:type="auto"/>
            <w:noWrap/>
            <w:hideMark/>
          </w:tcPr>
          <w:p w14:paraId="4AA6631C"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267</w:t>
            </w:r>
          </w:p>
        </w:tc>
        <w:tc>
          <w:tcPr>
            <w:tcW w:w="0" w:type="auto"/>
            <w:noWrap/>
            <w:hideMark/>
          </w:tcPr>
          <w:p w14:paraId="6C3513DE"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w:t>
            </w:r>
          </w:p>
        </w:tc>
        <w:tc>
          <w:tcPr>
            <w:tcW w:w="0" w:type="auto"/>
            <w:noWrap/>
            <w:hideMark/>
          </w:tcPr>
          <w:p w14:paraId="4B481EAA" w14:textId="77777777" w:rsidR="003B5DE2" w:rsidRPr="0014334F" w:rsidRDefault="003B5DE2" w:rsidP="003B5DE2">
            <w:pPr>
              <w:jc w:val="right"/>
              <w:rPr>
                <w:rFonts w:asciiTheme="majorHAnsi" w:eastAsia="Times New Roman" w:hAnsiTheme="majorHAnsi" w:cstheme="majorHAnsi"/>
                <w:color w:val="000000"/>
                <w:sz w:val="24"/>
                <w:szCs w:val="24"/>
              </w:rPr>
            </w:pPr>
            <w:r w:rsidRPr="0014334F">
              <w:rPr>
                <w:rFonts w:asciiTheme="majorHAnsi" w:eastAsia="Times New Roman" w:hAnsiTheme="majorHAnsi" w:cstheme="majorHAnsi"/>
                <w:color w:val="000000"/>
                <w:sz w:val="24"/>
                <w:szCs w:val="24"/>
              </w:rPr>
              <w:t>1</w:t>
            </w:r>
            <w:r w:rsidRPr="003B5DE2">
              <w:rPr>
                <w:rFonts w:asciiTheme="majorHAnsi" w:eastAsia="Times New Roman" w:hAnsiTheme="majorHAnsi" w:cstheme="majorHAnsi"/>
                <w:color w:val="000000"/>
                <w:sz w:val="24"/>
                <w:szCs w:val="24"/>
              </w:rPr>
              <w:t>.</w:t>
            </w:r>
            <w:r w:rsidRPr="0014334F">
              <w:rPr>
                <w:rFonts w:asciiTheme="majorHAnsi" w:eastAsia="Times New Roman" w:hAnsiTheme="majorHAnsi" w:cstheme="majorHAnsi"/>
                <w:color w:val="000000"/>
                <w:sz w:val="24"/>
                <w:szCs w:val="24"/>
              </w:rPr>
              <w:t>068</w:t>
            </w:r>
          </w:p>
        </w:tc>
      </w:tr>
    </w:tbl>
    <w:p w14:paraId="631F0026" w14:textId="77777777" w:rsidR="003B5DE2" w:rsidRPr="003B5DE2" w:rsidRDefault="003B5DE2" w:rsidP="003B5DE2">
      <w:pPr>
        <w:rPr>
          <w:rFonts w:asciiTheme="majorHAnsi" w:hAnsiTheme="majorHAnsi" w:cstheme="majorHAnsi"/>
          <w:sz w:val="24"/>
          <w:szCs w:val="24"/>
        </w:rPr>
      </w:pPr>
      <w:r w:rsidRPr="003B5DE2">
        <w:rPr>
          <w:rFonts w:asciiTheme="majorHAnsi" w:hAnsiTheme="majorHAnsi" w:cstheme="majorHAnsi"/>
          <w:sz w:val="24"/>
          <w:szCs w:val="24"/>
        </w:rPr>
        <w:t>Tabel 2. Waardebepaling van materiële vaste activa dd. 31-08-2020.</w:t>
      </w:r>
    </w:p>
    <w:p w14:paraId="2199AB21" w14:textId="77777777" w:rsidR="00922F24" w:rsidRDefault="00922F24" w:rsidP="003B5DE2">
      <w:pPr>
        <w:pStyle w:val="Kop2"/>
      </w:pPr>
    </w:p>
    <w:p w14:paraId="091DD22E" w14:textId="44663F5D" w:rsidR="00230296" w:rsidRDefault="003B5DE2" w:rsidP="003B5DE2">
      <w:pPr>
        <w:pStyle w:val="Kop2"/>
      </w:pPr>
      <w:bookmarkStart w:id="9" w:name="_Toc55213786"/>
      <w:r>
        <w:t>Toelichting op de staat van baten en lasten</w:t>
      </w:r>
      <w:bookmarkEnd w:id="9"/>
    </w:p>
    <w:p w14:paraId="1F5494A9" w14:textId="0AD7EC97" w:rsidR="003B5DE2" w:rsidRDefault="003B5DE2" w:rsidP="003B5DE2"/>
    <w:p w14:paraId="2A21829A" w14:textId="77777777" w:rsidR="00922F24" w:rsidRDefault="00922F24" w:rsidP="00922F24">
      <w:r>
        <w:t>In eerdere jaren was de begroting en staat van baten en lasten opgesteld op basis van cashflow. Vanaf dit boekjaar zal gewerkt worden met resultaat van baten en lasten. Daarom is de staat van baten en lasten retrospectief opgesteld voor academisch jaar 2018-2019, en is de begroting van 2019-2020 aangepast.</w:t>
      </w:r>
    </w:p>
    <w:p w14:paraId="629C04F1" w14:textId="77777777" w:rsidR="00922F24" w:rsidRDefault="00922F24" w:rsidP="00922F24">
      <w:r>
        <w:t>Baten van andere organisaties zonder winststreven bestond in 2018-2019 uit donaties van Hartstichting en Hart Long Centrum Leiden (HLC). In 2019-2020 kwamen deze baten van de Hartstichting. Deze donatie maakte deel uit van een project om studenten te leren reanimeren. Wij hebben meer studenten kunnen opleiden dan begroot.</w:t>
      </w:r>
    </w:p>
    <w:p w14:paraId="167677D5" w14:textId="77777777" w:rsidR="00922F24" w:rsidRDefault="00922F24" w:rsidP="00922F24">
      <w:r>
        <w:lastRenderedPageBreak/>
        <w:t>Boekjaar 2019-2020 is een ongewone periode geweest wegens de COVID-19 pandemie. Hierdoor hebben wij geen reanimatielessen kunnen geven na half maart 2020. Ook het Comité van Aanbeveling hebben wij niet fysiek kunnen spreken zoals gewoonlijk.</w:t>
      </w:r>
    </w:p>
    <w:p w14:paraId="59DFD788" w14:textId="77777777" w:rsidR="00922F24" w:rsidRDefault="00922F24" w:rsidP="00922F24">
      <w:r>
        <w:t>De reiskosten van de instructeurs waren te laag begroot. Door de hoeveelheid cursussen in de periode voor de COVID-19 uitbraak, waren de reiskosten onvermijdelijk.</w:t>
      </w:r>
    </w:p>
    <w:p w14:paraId="7B5C5C3C" w14:textId="77777777" w:rsidR="00922F24" w:rsidRDefault="00922F24" w:rsidP="00922F24">
      <w:r>
        <w:t>De aanschaf van instructeurskleding is duurder gebleken dan verwacht. De polo’s worden aangeschaft via de huisdistributeur van Taskforce QRS. Tevens moeten deze ook nog bedrukt worden, wat hoge kosten met zich meebrengt. De kosten dienen hoger begroot te worden en eventueel biedt een goedkopere drukkerij uitkomst.</w:t>
      </w:r>
    </w:p>
    <w:p w14:paraId="214B7637" w14:textId="77777777" w:rsidR="00922F24" w:rsidRDefault="00922F24" w:rsidP="00922F24">
      <w:r>
        <w:t>In de begroting werd verwacht dat een iPad aangeschaft zal worden (directe aanschaf, volledig afgeschreven). Echter hebben wij deze verwachting niet waar kunnen maken dit boekjaar.</w:t>
      </w:r>
    </w:p>
    <w:p w14:paraId="6702DEBD" w14:textId="77777777" w:rsidR="00922F24" w:rsidRDefault="00922F24" w:rsidP="00922F24">
      <w:r>
        <w:t>Giften en relaties in boekjaar 2018-2019 bestond uit kleine bijdrages aan het HLC, afdeling</w:t>
      </w:r>
      <w:r w:rsidRPr="00555D28">
        <w:t xml:space="preserve"> AMC communicatie en HR desk</w:t>
      </w:r>
      <w:r>
        <w:t xml:space="preserve"> en prof. dr. Atsma van het LUMC. In boekjaar 2019-2020 waren dit Dopperflessen als prijzen voor prijsvragen, een donatie voor reanimatielessen aan ziekenhuismedewerkers in Uganda, cadeaukaarten voor oud-bestuurleden, een cadeau voor de kascontrole commissie en de partnerbijdrage aan de ASVA.</w:t>
      </w:r>
    </w:p>
    <w:p w14:paraId="7427F2CA" w14:textId="77777777" w:rsidR="00922F24" w:rsidRDefault="00922F24" w:rsidP="00922F24">
      <w:r>
        <w:t>Jaarlijks wordt het Interfacultair QRS Overleg georganiseerd door een zustervereniging voor de overige QRS zusterverenigingen. De kosten worden gedeeld en zijn gerekend onder het kopje overige beheerskosten.</w:t>
      </w:r>
    </w:p>
    <w:p w14:paraId="189C247D" w14:textId="77777777" w:rsidR="003B5DE2" w:rsidRPr="003B5DE2" w:rsidRDefault="003B5DE2" w:rsidP="003B5DE2"/>
    <w:sectPr w:rsidR="003B5DE2" w:rsidRPr="003B5DE2">
      <w:headerReference w:type="default" r:id="rId7"/>
      <w:footerReference w:type="default" r:id="rId8"/>
      <w:pgSz w:w="11906" w:h="16838"/>
      <w:pgMar w:top="1418" w:right="851" w:bottom="1418"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EF4FA" w14:textId="77777777" w:rsidR="006D6D96" w:rsidRDefault="006D6D96">
      <w:pPr>
        <w:spacing w:after="0" w:line="240" w:lineRule="auto"/>
      </w:pPr>
      <w:r>
        <w:separator/>
      </w:r>
    </w:p>
  </w:endnote>
  <w:endnote w:type="continuationSeparator" w:id="0">
    <w:p w14:paraId="4612AC2C" w14:textId="77777777" w:rsidR="006D6D96" w:rsidRDefault="006D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0AD77" w14:textId="77777777" w:rsidR="003B5DE2" w:rsidRDefault="003B5DE2">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45720" distB="45720" distL="114300" distR="114300" simplePos="0" relativeHeight="251662336" behindDoc="0" locked="0" layoutInCell="1" hidden="0" allowOverlap="1" wp14:anchorId="38A3FAE1" wp14:editId="05DC666E">
              <wp:simplePos x="0" y="0"/>
              <wp:positionH relativeFrom="column">
                <wp:posOffset>3568700</wp:posOffset>
              </wp:positionH>
              <wp:positionV relativeFrom="paragraph">
                <wp:posOffset>-246379</wp:posOffset>
              </wp:positionV>
              <wp:extent cx="3125470" cy="586105"/>
              <wp:effectExtent l="0" t="0" r="0" b="0"/>
              <wp:wrapSquare wrapText="bothSides" distT="45720" distB="45720" distL="114300" distR="114300"/>
              <wp:docPr id="1" name="Rechthoek 1"/>
              <wp:cNvGraphicFramePr/>
              <a:graphic xmlns:a="http://schemas.openxmlformats.org/drawingml/2006/main">
                <a:graphicData uri="http://schemas.microsoft.com/office/word/2010/wordprocessingShape">
                  <wps:wsp>
                    <wps:cNvSpPr/>
                    <wps:spPr>
                      <a:xfrm>
                        <a:off x="3802315" y="3505998"/>
                        <a:ext cx="3087370" cy="548005"/>
                      </a:xfrm>
                      <a:prstGeom prst="rect">
                        <a:avLst/>
                      </a:prstGeom>
                      <a:noFill/>
                      <a:ln>
                        <a:noFill/>
                      </a:ln>
                    </wps:spPr>
                    <wps:txbx>
                      <w:txbxContent>
                        <w:p w14:paraId="00B386FF" w14:textId="77777777" w:rsidR="003B5DE2" w:rsidRDefault="003B5DE2">
                          <w:pPr>
                            <w:spacing w:line="240" w:lineRule="auto"/>
                            <w:jc w:val="right"/>
                            <w:textDirection w:val="btLr"/>
                          </w:pPr>
                          <w:r>
                            <w:rPr>
                              <w:color w:val="FFFFFF"/>
                              <w:sz w:val="14"/>
                            </w:rPr>
                            <w:br/>
                            <w:t>Stichting Qualitative Resuscitation by Students Amsterdam</w:t>
                          </w:r>
                          <w:r>
                            <w:rPr>
                              <w:color w:val="FFFFFF"/>
                              <w:sz w:val="14"/>
                            </w:rPr>
                            <w:br/>
                          </w:r>
                        </w:p>
                      </w:txbxContent>
                    </wps:txbx>
                    <wps:bodyPr spcFirstLastPara="1" wrap="square" lIns="91425" tIns="45700" rIns="91425" bIns="45700" anchor="t" anchorCtr="0">
                      <a:noAutofit/>
                    </wps:bodyPr>
                  </wps:wsp>
                </a:graphicData>
              </a:graphic>
            </wp:anchor>
          </w:drawing>
        </mc:Choice>
        <mc:Fallback>
          <w:pict>
            <v:rect w14:anchorId="38A3FAE1" id="Rechthoek 1" o:spid="_x0000_s1028" style="position:absolute;margin-left:281pt;margin-top:-19.4pt;width:246.1pt;height:46.1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" filled="f" stroked="f">
              <v:textbox inset="2.53958mm,1.2694mm,2.53958mm,1.2694mm">
                <w:txbxContent>
                  <w:p w14:paraId="00B386FF" w14:textId="77777777" w:rsidR="003B5DE2" w:rsidRDefault="003B5DE2">
                    <w:pPr>
                      <w:spacing w:line="240" w:lineRule="auto"/>
                      <w:jc w:val="right"/>
                      <w:textDirection w:val="btLr"/>
                    </w:pPr>
                    <w:r>
                      <w:rPr>
                        <w:color w:val="FFFFFF"/>
                        <w:sz w:val="14"/>
                      </w:rPr>
                      <w:br/>
                      <w:t>Stichting Qualitative Resuscitation by Students Amsterdam</w:t>
                    </w:r>
                    <w:r>
                      <w:rPr>
                        <w:color w:val="FFFFFF"/>
                        <w:sz w:val="14"/>
                      </w:rPr>
                      <w:br/>
                    </w:r>
                  </w:p>
                </w:txbxContent>
              </v:textbox>
              <w10:wrap type="square"/>
            </v:rect>
          </w:pict>
        </mc:Fallback>
      </mc:AlternateContent>
    </w:r>
    <w:r>
      <w:rPr>
        <w:noProof/>
      </w:rPr>
      <mc:AlternateContent>
        <mc:Choice Requires="wps">
          <w:drawing>
            <wp:anchor distT="45720" distB="45720" distL="114300" distR="114300" simplePos="0" relativeHeight="251663360" behindDoc="0" locked="0" layoutInCell="1" hidden="0" allowOverlap="1" wp14:anchorId="73523185" wp14:editId="3342B7EC">
              <wp:simplePos x="0" y="0"/>
              <wp:positionH relativeFrom="column">
                <wp:posOffset>-228599</wp:posOffset>
              </wp:positionH>
              <wp:positionV relativeFrom="paragraph">
                <wp:posOffset>-246379</wp:posOffset>
              </wp:positionV>
              <wp:extent cx="2857500" cy="614045"/>
              <wp:effectExtent l="0" t="0" r="0" b="0"/>
              <wp:wrapSquare wrapText="bothSides" distT="45720" distB="45720" distL="114300" distR="114300"/>
              <wp:docPr id="2" name="Rechthoek 2"/>
              <wp:cNvGraphicFramePr/>
              <a:graphic xmlns:a="http://schemas.openxmlformats.org/drawingml/2006/main">
                <a:graphicData uri="http://schemas.microsoft.com/office/word/2010/wordprocessingShape">
                  <wps:wsp>
                    <wps:cNvSpPr/>
                    <wps:spPr>
                      <a:xfrm>
                        <a:off x="3936300" y="3492028"/>
                        <a:ext cx="2819400" cy="575945"/>
                      </a:xfrm>
                      <a:prstGeom prst="rect">
                        <a:avLst/>
                      </a:prstGeom>
                      <a:noFill/>
                      <a:ln>
                        <a:noFill/>
                      </a:ln>
                    </wps:spPr>
                    <wps:txbx>
                      <w:txbxContent>
                        <w:p w14:paraId="1DEBEE2A" w14:textId="77777777" w:rsidR="003B5DE2" w:rsidRDefault="003B5DE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3523185" id="Rechthoek 2" o:spid="_x0000_s1029" style="position:absolute;margin-left:-18pt;margin-top:-19.4pt;width:225pt;height:48.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" filled="f" stroked="f">
              <v:textbox inset="2.53958mm,1.2694mm,2.53958mm,1.2694mm">
                <w:txbxContent>
                  <w:p w14:paraId="1DEBEE2A" w14:textId="77777777" w:rsidR="003B5DE2" w:rsidRDefault="003B5DE2">
                    <w:pPr>
                      <w:spacing w:line="258" w:lineRule="auto"/>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96DA1" w14:textId="77777777" w:rsidR="006D6D96" w:rsidRDefault="006D6D96">
      <w:pPr>
        <w:spacing w:after="0" w:line="240" w:lineRule="auto"/>
      </w:pPr>
      <w:r>
        <w:separator/>
      </w:r>
    </w:p>
  </w:footnote>
  <w:footnote w:type="continuationSeparator" w:id="0">
    <w:p w14:paraId="10327F6A" w14:textId="77777777" w:rsidR="006D6D96" w:rsidRDefault="006D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1BC3D" w14:textId="77777777" w:rsidR="003B5DE2" w:rsidRDefault="003B5DE2">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4A1E1A69" wp14:editId="7FE80296">
          <wp:simplePos x="0" y="0"/>
          <wp:positionH relativeFrom="column">
            <wp:posOffset>-340356</wp:posOffset>
          </wp:positionH>
          <wp:positionV relativeFrom="paragraph">
            <wp:posOffset>-192401</wp:posOffset>
          </wp:positionV>
          <wp:extent cx="7160400" cy="638175"/>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646" r="2612"/>
                  <a:stretch>
                    <a:fillRect/>
                  </a:stretch>
                </pic:blipFill>
                <pic:spPr>
                  <a:xfrm>
                    <a:off x="0" y="0"/>
                    <a:ext cx="7160400" cy="638175"/>
                  </a:xfrm>
                  <a:prstGeom prst="rect">
                    <a:avLst/>
                  </a:prstGeom>
                  <a:ln/>
                </pic:spPr>
              </pic:pic>
            </a:graphicData>
          </a:graphic>
        </wp:anchor>
      </w:drawing>
    </w:r>
    <w:r>
      <w:rPr>
        <w:noProof/>
      </w:rPr>
      <w:drawing>
        <wp:anchor distT="0" distB="0" distL="0" distR="0" simplePos="0" relativeHeight="251659264" behindDoc="0" locked="0" layoutInCell="1" hidden="0" allowOverlap="1" wp14:anchorId="02B82989" wp14:editId="6E1E15C1">
          <wp:simplePos x="0" y="0"/>
          <wp:positionH relativeFrom="column">
            <wp:posOffset>6483985</wp:posOffset>
          </wp:positionH>
          <wp:positionV relativeFrom="paragraph">
            <wp:posOffset>-27300</wp:posOffset>
          </wp:positionV>
          <wp:extent cx="175895" cy="31750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1" t="6425" r="-2" b="3552"/>
                  <a:stretch>
                    <a:fillRect/>
                  </a:stretch>
                </pic:blipFill>
                <pic:spPr>
                  <a:xfrm>
                    <a:off x="0" y="0"/>
                    <a:ext cx="175895" cy="317500"/>
                  </a:xfrm>
                  <a:prstGeom prst="rect">
                    <a:avLst/>
                  </a:prstGeom>
                  <a:ln/>
                </pic:spPr>
              </pic:pic>
            </a:graphicData>
          </a:graphic>
        </wp:anchor>
      </w:drawing>
    </w:r>
    <w:r>
      <w:rPr>
        <w:noProof/>
      </w:rPr>
      <mc:AlternateContent>
        <mc:Choice Requires="wps">
          <w:drawing>
            <wp:anchor distT="45720" distB="45720" distL="114300" distR="114300" simplePos="0" relativeHeight="251660288" behindDoc="0" locked="0" layoutInCell="1" hidden="0" allowOverlap="1" wp14:anchorId="133574AB" wp14:editId="04C98FBA">
              <wp:simplePos x="0" y="0"/>
              <wp:positionH relativeFrom="column">
                <wp:posOffset>3086100</wp:posOffset>
              </wp:positionH>
              <wp:positionV relativeFrom="paragraph">
                <wp:posOffset>-17779</wp:posOffset>
              </wp:positionV>
              <wp:extent cx="1320800" cy="381000"/>
              <wp:effectExtent l="0" t="0" r="0" b="0"/>
              <wp:wrapSquare wrapText="bothSides" distT="45720" distB="45720" distL="114300" distR="114300"/>
              <wp:docPr id="3" name="Rechthoek 3"/>
              <wp:cNvGraphicFramePr/>
              <a:graphic xmlns:a="http://schemas.openxmlformats.org/drawingml/2006/main">
                <a:graphicData uri="http://schemas.microsoft.com/office/word/2010/wordprocessingShape">
                  <wps:wsp>
                    <wps:cNvSpPr/>
                    <wps:spPr>
                      <a:xfrm>
                        <a:off x="4704650" y="3608550"/>
                        <a:ext cx="1282700" cy="342900"/>
                      </a:xfrm>
                      <a:prstGeom prst="rect">
                        <a:avLst/>
                      </a:prstGeom>
                      <a:noFill/>
                      <a:ln>
                        <a:noFill/>
                      </a:ln>
                    </wps:spPr>
                    <wps:txbx>
                      <w:txbxContent>
                        <w:p w14:paraId="2196B546" w14:textId="77777777" w:rsidR="003B5DE2" w:rsidRDefault="003B5DE2">
                          <w:pPr>
                            <w:spacing w:line="258" w:lineRule="auto"/>
                            <w:textDirection w:val="btLr"/>
                          </w:pPr>
                          <w:r>
                            <w:rPr>
                              <w:color w:val="FFFFFF"/>
                              <w:sz w:val="24"/>
                            </w:rPr>
                            <w:t>Amsterdam</w:t>
                          </w:r>
                        </w:p>
                      </w:txbxContent>
                    </wps:txbx>
                    <wps:bodyPr spcFirstLastPara="1" wrap="square" lIns="91425" tIns="45700" rIns="91425" bIns="45700" anchor="t" anchorCtr="0">
                      <a:noAutofit/>
                    </wps:bodyPr>
                  </wps:wsp>
                </a:graphicData>
              </a:graphic>
            </wp:anchor>
          </w:drawing>
        </mc:Choice>
        <mc:Fallback>
          <w:pict>
            <v:rect w14:anchorId="133574AB" id="Rechthoek 3" o:spid="_x0000_s1026" style="position:absolute;margin-left:243pt;margin-top:-1.4pt;width:104pt;height:30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" filled="f" stroked="f">
              <v:textbox inset="2.53958mm,1.2694mm,2.53958mm,1.2694mm">
                <w:txbxContent>
                  <w:p w14:paraId="2196B546" w14:textId="77777777" w:rsidR="003B5DE2" w:rsidRDefault="003B5DE2">
                    <w:pPr>
                      <w:spacing w:line="258" w:lineRule="auto"/>
                      <w:textDirection w:val="btLr"/>
                    </w:pPr>
                    <w:r>
                      <w:rPr>
                        <w:color w:val="FFFFFF"/>
                        <w:sz w:val="24"/>
                      </w:rPr>
                      <w:t>Amsterdam</w:t>
                    </w: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439B909C" wp14:editId="420799CC">
              <wp:simplePos x="0" y="0"/>
              <wp:positionH relativeFrom="column">
                <wp:posOffset>4940300</wp:posOffset>
              </wp:positionH>
              <wp:positionV relativeFrom="paragraph">
                <wp:posOffset>-81279</wp:posOffset>
              </wp:positionV>
              <wp:extent cx="1577975" cy="485775"/>
              <wp:effectExtent l="0" t="0" r="0" b="0"/>
              <wp:wrapSquare wrapText="bothSides" distT="45720" distB="45720" distL="114300" distR="114300"/>
              <wp:docPr id="4" name="Rechthoek 4"/>
              <wp:cNvGraphicFramePr/>
              <a:graphic xmlns:a="http://schemas.openxmlformats.org/drawingml/2006/main">
                <a:graphicData uri="http://schemas.microsoft.com/office/word/2010/wordprocessingShape">
                  <wps:wsp>
                    <wps:cNvSpPr/>
                    <wps:spPr>
                      <a:xfrm>
                        <a:off x="4576063" y="3556163"/>
                        <a:ext cx="1539875" cy="447675"/>
                      </a:xfrm>
                      <a:prstGeom prst="rect">
                        <a:avLst/>
                      </a:prstGeom>
                      <a:noFill/>
                      <a:ln>
                        <a:noFill/>
                      </a:ln>
                    </wps:spPr>
                    <wps:txbx>
                      <w:txbxContent>
                        <w:p w14:paraId="13912D5C" w14:textId="77777777" w:rsidR="003B5DE2" w:rsidRDefault="003B5DE2">
                          <w:pPr>
                            <w:spacing w:line="240" w:lineRule="auto"/>
                            <w:jc w:val="right"/>
                            <w:textDirection w:val="btLr"/>
                          </w:pPr>
                          <w:r>
                            <w:rPr>
                              <w:color w:val="FFFFFF"/>
                              <w:sz w:val="14"/>
                            </w:rPr>
                            <w:t>085-2500125</w:t>
                          </w:r>
                          <w:r>
                            <w:rPr>
                              <w:color w:val="FFFFFF"/>
                              <w:sz w:val="14"/>
                            </w:rPr>
                            <w:br/>
                            <w:t>amsterdam@taskforceqrs.nl</w:t>
                          </w:r>
                          <w:r>
                            <w:rPr>
                              <w:color w:val="FFFFFF"/>
                              <w:sz w:val="14"/>
                            </w:rPr>
                            <w:br/>
                            <w:t>www.taskforceqrs.nl</w:t>
                          </w:r>
                        </w:p>
                      </w:txbxContent>
                    </wps:txbx>
                    <wps:bodyPr spcFirstLastPara="1" wrap="square" lIns="91425" tIns="45700" rIns="91425" bIns="45700" anchor="t" anchorCtr="0">
                      <a:noAutofit/>
                    </wps:bodyPr>
                  </wps:wsp>
                </a:graphicData>
              </a:graphic>
            </wp:anchor>
          </w:drawing>
        </mc:Choice>
        <mc:Fallback>
          <w:pict>
            <v:rect w14:anchorId="439B909C" id="Rechthoek 4" o:spid="_x0000_s1027" style="position:absolute;margin-left:389pt;margin-top:-6.4pt;width:124.25pt;height:38.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" filled="f" stroked="f">
              <v:textbox inset="2.53958mm,1.2694mm,2.53958mm,1.2694mm">
                <w:txbxContent>
                  <w:p w14:paraId="13912D5C" w14:textId="77777777" w:rsidR="003B5DE2" w:rsidRDefault="003B5DE2">
                    <w:pPr>
                      <w:spacing w:line="240" w:lineRule="auto"/>
                      <w:jc w:val="right"/>
                      <w:textDirection w:val="btLr"/>
                    </w:pPr>
                    <w:r>
                      <w:rPr>
                        <w:color w:val="FFFFFF"/>
                        <w:sz w:val="14"/>
                      </w:rPr>
                      <w:t>085-2500125</w:t>
                    </w:r>
                    <w:r>
                      <w:rPr>
                        <w:color w:val="FFFFFF"/>
                        <w:sz w:val="14"/>
                      </w:rPr>
                      <w:br/>
                      <w:t>amsterdam@taskforceqrs.nl</w:t>
                    </w:r>
                    <w:r>
                      <w:rPr>
                        <w:color w:val="FFFFFF"/>
                        <w:sz w:val="14"/>
                      </w:rPr>
                      <w:br/>
                      <w:t>www.taskforceqrs.nl</w:t>
                    </w: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EB"/>
    <w:rsid w:val="00192FBA"/>
    <w:rsid w:val="001A02EB"/>
    <w:rsid w:val="001A2E4F"/>
    <w:rsid w:val="00230296"/>
    <w:rsid w:val="00275AB7"/>
    <w:rsid w:val="002E0056"/>
    <w:rsid w:val="0030116E"/>
    <w:rsid w:val="003B5DE2"/>
    <w:rsid w:val="00476EDE"/>
    <w:rsid w:val="005C635B"/>
    <w:rsid w:val="006547FC"/>
    <w:rsid w:val="006D229F"/>
    <w:rsid w:val="006D6D96"/>
    <w:rsid w:val="00764060"/>
    <w:rsid w:val="007E5C30"/>
    <w:rsid w:val="008232A9"/>
    <w:rsid w:val="00881222"/>
    <w:rsid w:val="00922F24"/>
    <w:rsid w:val="009D7A1C"/>
    <w:rsid w:val="00A70BCA"/>
    <w:rsid w:val="00AD0144"/>
    <w:rsid w:val="00B00C51"/>
    <w:rsid w:val="00B9128D"/>
    <w:rsid w:val="00C17882"/>
    <w:rsid w:val="00D2172F"/>
    <w:rsid w:val="00E91D87"/>
    <w:rsid w:val="00EE614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20FA"/>
  <w15:docId w15:val="{3EDFA5BE-8A91-40BF-BD7B-987402B0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b/>
      <w:color w:val="19223D"/>
      <w:sz w:val="32"/>
      <w:szCs w:val="32"/>
    </w:rPr>
  </w:style>
  <w:style w:type="paragraph" w:styleId="Kop2">
    <w:name w:val="heading 2"/>
    <w:basedOn w:val="Standaard"/>
    <w:next w:val="Standaard"/>
    <w:uiPriority w:val="9"/>
    <w:unhideWhenUsed/>
    <w:qFormat/>
    <w:pPr>
      <w:keepNext/>
      <w:keepLines/>
      <w:spacing w:before="40" w:after="0"/>
      <w:outlineLvl w:val="1"/>
    </w:pPr>
    <w:rPr>
      <w:color w:val="19223D"/>
      <w:sz w:val="28"/>
      <w:szCs w:val="28"/>
    </w:rPr>
  </w:style>
  <w:style w:type="paragraph" w:styleId="Kop3">
    <w:name w:val="heading 3"/>
    <w:basedOn w:val="Standaard"/>
    <w:next w:val="Standaard"/>
    <w:uiPriority w:val="9"/>
    <w:semiHidden/>
    <w:unhideWhenUsed/>
    <w:qFormat/>
    <w:pPr>
      <w:keepNext/>
      <w:keepLines/>
      <w:spacing w:before="40" w:after="0"/>
      <w:outlineLvl w:val="2"/>
    </w:pPr>
    <w:rPr>
      <w:color w:val="19223D"/>
      <w:sz w:val="24"/>
      <w:szCs w:val="24"/>
    </w:rPr>
  </w:style>
  <w:style w:type="paragraph" w:styleId="Kop4">
    <w:name w:val="heading 4"/>
    <w:basedOn w:val="Standaard"/>
    <w:next w:val="Standaard"/>
    <w:uiPriority w:val="9"/>
    <w:semiHidden/>
    <w:unhideWhenUsed/>
    <w:qFormat/>
    <w:pPr>
      <w:keepNext/>
      <w:keepLines/>
      <w:spacing w:before="40" w:after="0"/>
      <w:outlineLvl w:val="3"/>
    </w:pPr>
    <w:rPr>
      <w:i/>
      <w:color w:val="19223D"/>
    </w:rPr>
  </w:style>
  <w:style w:type="paragraph" w:styleId="Kop5">
    <w:name w:val="heading 5"/>
    <w:basedOn w:val="Standaard"/>
    <w:next w:val="Standaard"/>
    <w:uiPriority w:val="9"/>
    <w:semiHidden/>
    <w:unhideWhenUsed/>
    <w:qFormat/>
    <w:pPr>
      <w:keepNext/>
      <w:keepLines/>
      <w:spacing w:before="40" w:after="0"/>
      <w:outlineLvl w:val="4"/>
    </w:pPr>
    <w:rPr>
      <w:color w:val="19223D"/>
    </w:rPr>
  </w:style>
  <w:style w:type="paragraph" w:styleId="Kop6">
    <w:name w:val="heading 6"/>
    <w:basedOn w:val="Standaard"/>
    <w:next w:val="Standaard"/>
    <w:uiPriority w:val="9"/>
    <w:semiHidden/>
    <w:unhideWhenUsed/>
    <w:qFormat/>
    <w:pPr>
      <w:keepNext/>
      <w:keepLines/>
      <w:spacing w:before="40" w:after="0"/>
      <w:outlineLvl w:val="5"/>
    </w:pPr>
    <w:rPr>
      <w:color w:val="19223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spacing w:after="0" w:line="240" w:lineRule="auto"/>
    </w:pPr>
    <w:rPr>
      <w:color w:val="19223D"/>
      <w:sz w:val="56"/>
      <w:szCs w:val="56"/>
    </w:rPr>
  </w:style>
  <w:style w:type="paragraph" w:styleId="Ondertitel">
    <w:name w:val="Subtitle"/>
    <w:basedOn w:val="Standaard"/>
    <w:next w:val="Standaard"/>
    <w:uiPriority w:val="11"/>
    <w:qFormat/>
    <w:rPr>
      <w:color w:val="E3061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elraster">
    <w:name w:val="Table Grid"/>
    <w:basedOn w:val="Standaardtabel"/>
    <w:uiPriority w:val="39"/>
    <w:rsid w:val="00A7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764060"/>
    <w:pPr>
      <w:spacing w:after="100"/>
    </w:pPr>
  </w:style>
  <w:style w:type="paragraph" w:styleId="Inhopg2">
    <w:name w:val="toc 2"/>
    <w:basedOn w:val="Standaard"/>
    <w:next w:val="Standaard"/>
    <w:autoRedefine/>
    <w:uiPriority w:val="39"/>
    <w:unhideWhenUsed/>
    <w:rsid w:val="00764060"/>
    <w:pPr>
      <w:spacing w:after="100"/>
      <w:ind w:left="220"/>
    </w:pPr>
  </w:style>
  <w:style w:type="character" w:styleId="Hyperlink">
    <w:name w:val="Hyperlink"/>
    <w:basedOn w:val="Standaardalinea-lettertype"/>
    <w:uiPriority w:val="99"/>
    <w:unhideWhenUsed/>
    <w:rsid w:val="007640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3119">
      <w:bodyDiv w:val="1"/>
      <w:marLeft w:val="0"/>
      <w:marRight w:val="0"/>
      <w:marTop w:val="0"/>
      <w:marBottom w:val="0"/>
      <w:divBdr>
        <w:top w:val="none" w:sz="0" w:space="0" w:color="auto"/>
        <w:left w:val="none" w:sz="0" w:space="0" w:color="auto"/>
        <w:bottom w:val="none" w:sz="0" w:space="0" w:color="auto"/>
        <w:right w:val="none" w:sz="0" w:space="0" w:color="auto"/>
      </w:divBdr>
    </w:div>
    <w:div w:id="553928340">
      <w:bodyDiv w:val="1"/>
      <w:marLeft w:val="0"/>
      <w:marRight w:val="0"/>
      <w:marTop w:val="0"/>
      <w:marBottom w:val="0"/>
      <w:divBdr>
        <w:top w:val="none" w:sz="0" w:space="0" w:color="auto"/>
        <w:left w:val="none" w:sz="0" w:space="0" w:color="auto"/>
        <w:bottom w:val="none" w:sz="0" w:space="0" w:color="auto"/>
        <w:right w:val="none" w:sz="0" w:space="0" w:color="auto"/>
      </w:divBdr>
    </w:div>
    <w:div w:id="1169950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1196</Words>
  <Characters>6578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Wesley</cp:lastModifiedBy>
  <cp:revision>3</cp:revision>
  <dcterms:created xsi:type="dcterms:W3CDTF">2020-10-26T11:06:00Z</dcterms:created>
  <dcterms:modified xsi:type="dcterms:W3CDTF">2020-11-02T11:49:00Z</dcterms:modified>
</cp:coreProperties>
</file>